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115AF" w14:textId="77777777" w:rsidR="0077133D" w:rsidRDefault="00387112">
      <w:pPr>
        <w:pStyle w:val="Ttulo5"/>
        <w:spacing w:before="0" w:after="0"/>
        <w:ind w:left="0" w:firstLine="0"/>
        <w:jc w:val="center"/>
        <w:rPr>
          <w:rStyle w:val="CapA"/>
          <w:b w:val="0"/>
          <w:bCs w:val="0"/>
          <w:color w:val="595959"/>
          <w:sz w:val="30"/>
          <w:szCs w:val="30"/>
          <w:u w:color="595959"/>
        </w:rPr>
      </w:pPr>
      <w:r>
        <w:rPr>
          <w:rStyle w:val="CapA"/>
          <w:b w:val="0"/>
          <w:bCs w:val="0"/>
          <w:color w:val="595959"/>
          <w:sz w:val="30"/>
          <w:szCs w:val="30"/>
          <w:u w:color="595959"/>
        </w:rPr>
        <w:t>REGISTRATION AGREEMENT</w:t>
      </w:r>
    </w:p>
    <w:p w14:paraId="586997E7" w14:textId="77777777" w:rsidR="0077133D" w:rsidRPr="00A559B8" w:rsidRDefault="00387112">
      <w:pPr>
        <w:pStyle w:val="Ttulo5"/>
        <w:spacing w:before="0" w:after="0"/>
        <w:ind w:left="0" w:firstLine="0"/>
        <w:jc w:val="center"/>
        <w:rPr>
          <w:rStyle w:val="CapA"/>
          <w:b w:val="0"/>
          <w:bCs w:val="0"/>
          <w:color w:val="535353" w:themeColor="background2"/>
          <w:sz w:val="30"/>
          <w:szCs w:val="30"/>
          <w:u w:color="595959"/>
        </w:rPr>
      </w:pPr>
      <w:r w:rsidRPr="00A559B8">
        <w:rPr>
          <w:rStyle w:val="CapA"/>
          <w:b w:val="0"/>
          <w:bCs w:val="0"/>
          <w:color w:val="535353" w:themeColor="background2"/>
          <w:sz w:val="18"/>
          <w:szCs w:val="18"/>
          <w:u w:color="595959"/>
        </w:rPr>
        <w:t>(</w:t>
      </w:r>
      <w:r w:rsidRPr="00A559B8">
        <w:rPr>
          <w:rStyle w:val="CapA"/>
          <w:b w:val="0"/>
          <w:bCs w:val="0"/>
          <w:color w:val="535353" w:themeColor="background2"/>
          <w:sz w:val="18"/>
          <w:szCs w:val="18"/>
          <w:u w:color="595959"/>
        </w:rPr>
        <w:t>Version 4 - effective April 1st, 2017</w:t>
      </w:r>
      <w:r w:rsidRPr="00A559B8">
        <w:rPr>
          <w:rStyle w:val="CapA"/>
          <w:b w:val="0"/>
          <w:bCs w:val="0"/>
          <w:color w:val="535353" w:themeColor="background2"/>
          <w:sz w:val="18"/>
          <w:szCs w:val="18"/>
          <w:u w:color="595959"/>
        </w:rPr>
        <w:t>)</w:t>
      </w:r>
    </w:p>
    <w:p w14:paraId="65F55963" w14:textId="77777777" w:rsidR="0077133D" w:rsidRDefault="0077133D">
      <w:pPr>
        <w:pStyle w:val="CosA"/>
        <w:spacing w:before="200" w:after="160" w:line="276" w:lineRule="auto"/>
        <w:jc w:val="center"/>
        <w:rPr>
          <w:rStyle w:val="CapA"/>
          <w:rFonts w:ascii="Arial" w:eastAsia="Arial" w:hAnsi="Arial" w:cs="Arial"/>
          <w:color w:val="595959"/>
          <w:sz w:val="28"/>
          <w:szCs w:val="28"/>
          <w:u w:color="595959"/>
        </w:rPr>
      </w:pPr>
    </w:p>
    <w:p w14:paraId="107312AB" w14:textId="77777777" w:rsidR="0077133D" w:rsidRPr="00F71F45" w:rsidRDefault="00387112">
      <w:pPr>
        <w:pStyle w:val="Ttulo5"/>
        <w:numPr>
          <w:ilvl w:val="0"/>
          <w:numId w:val="2"/>
        </w:numPr>
        <w:rPr>
          <w:rStyle w:val="CapA"/>
          <w:bCs w:val="0"/>
          <w:sz w:val="22"/>
          <w:szCs w:val="22"/>
        </w:rPr>
      </w:pPr>
      <w:r w:rsidRPr="00F71F45">
        <w:rPr>
          <w:rStyle w:val="CapA"/>
        </w:rPr>
        <w:t>NOTICES FROM ICANN</w:t>
      </w:r>
    </w:p>
    <w:p w14:paraId="299FEC96" w14:textId="77777777" w:rsidR="0077133D" w:rsidRDefault="00387112">
      <w:pPr>
        <w:pStyle w:val="CosA"/>
        <w:spacing w:before="200" w:after="160" w:line="276" w:lineRule="auto"/>
        <w:ind w:left="1418" w:hanging="337"/>
        <w:jc w:val="both"/>
        <w:rPr>
          <w:rStyle w:val="CapA"/>
          <w:rFonts w:ascii="Cambria" w:eastAsia="Cambria" w:hAnsi="Cambria" w:cs="Cambria"/>
          <w:color w:val="5C5364"/>
          <w:sz w:val="24"/>
          <w:szCs w:val="24"/>
          <w:u w:color="5C5364"/>
        </w:rPr>
      </w:pPr>
      <w:r>
        <w:rPr>
          <w:rStyle w:val="CapA"/>
          <w:rFonts w:ascii="Cambria" w:eastAsia="Cambria" w:hAnsi="Cambria" w:cs="Cambria"/>
          <w:color w:val="8EA128"/>
          <w:sz w:val="24"/>
          <w:szCs w:val="24"/>
          <w:u w:color="8EA128"/>
        </w:rPr>
        <w:t>⥤</w:t>
      </w:r>
      <w:r>
        <w:rPr>
          <w:rStyle w:val="CapA"/>
          <w:rFonts w:ascii="Cambria" w:eastAsia="Cambria" w:hAnsi="Cambria" w:cs="Cambria"/>
          <w:color w:val="8EA128"/>
          <w:sz w:val="24"/>
          <w:szCs w:val="24"/>
          <w:u w:color="8EA128"/>
        </w:rPr>
        <w:t xml:space="preserve"> </w:t>
      </w:r>
      <w:r>
        <w:rPr>
          <w:rStyle w:val="CapA"/>
          <w:rFonts w:ascii="Cambria" w:eastAsia="Cambria" w:hAnsi="Cambria" w:cs="Cambria"/>
          <w:color w:val="8EA128"/>
          <w:sz w:val="24"/>
          <w:szCs w:val="24"/>
          <w:u w:color="8EA128"/>
        </w:rPr>
        <w:tab/>
      </w:r>
      <w:r>
        <w:rPr>
          <w:rStyle w:val="CapA"/>
          <w:rFonts w:ascii="Cambria" w:eastAsia="Cambria" w:hAnsi="Cambria" w:cs="Cambria"/>
          <w:color w:val="5C5364"/>
          <w:sz w:val="24"/>
          <w:szCs w:val="24"/>
          <w:u w:color="5C5364"/>
        </w:rPr>
        <w:t xml:space="preserve">ICANN has published an educational webpage summarizing the terms of the Registrar Accreditation Agreement and related Consensus Policies, currently located at ICANN’s </w:t>
      </w:r>
      <w:r>
        <w:rPr>
          <w:rStyle w:val="CapA"/>
          <w:rFonts w:ascii="Cambria" w:eastAsia="Cambria" w:hAnsi="Cambria" w:cs="Cambria"/>
          <w:color w:val="5C5364"/>
          <w:sz w:val="24"/>
          <w:szCs w:val="24"/>
          <w:u w:color="5C5364"/>
        </w:rPr>
        <w:t>website</w:t>
      </w:r>
      <w:r>
        <w:rPr>
          <w:rStyle w:val="CapA"/>
          <w:rFonts w:ascii="Arial" w:hAnsi="Arial"/>
          <w:color w:val="5C5364"/>
          <w:sz w:val="23"/>
          <w:szCs w:val="23"/>
          <w:u w:color="5C5364"/>
        </w:rPr>
        <w:t xml:space="preserve"> </w:t>
      </w:r>
      <w:hyperlink r:id="rId7" w:history="1">
        <w:r>
          <w:rPr>
            <w:rStyle w:val="Hyperlink0"/>
          </w:rPr>
          <w:t>http://www.icann.org/en/registrars/registrant-rights-responsibilities-en.htm</w:t>
        </w:r>
      </w:hyperlink>
      <w:r>
        <w:rPr>
          <w:rStyle w:val="CapA"/>
          <w:rFonts w:ascii="Cambria" w:eastAsia="Cambria" w:hAnsi="Cambria" w:cs="Cambria"/>
          <w:color w:val="3366FF"/>
          <w:sz w:val="24"/>
          <w:szCs w:val="24"/>
          <w:u w:color="3366FF"/>
        </w:rPr>
        <w:t xml:space="preserve">  </w:t>
      </w:r>
    </w:p>
    <w:p w14:paraId="7743EE63" w14:textId="77777777" w:rsidR="0077133D" w:rsidRDefault="00387112">
      <w:pPr>
        <w:pStyle w:val="CosA"/>
        <w:spacing w:before="200" w:after="160" w:line="276" w:lineRule="auto"/>
        <w:ind w:left="1418" w:hanging="337"/>
        <w:jc w:val="both"/>
        <w:rPr>
          <w:rStyle w:val="CapA"/>
          <w:rFonts w:ascii="Cambria" w:eastAsia="Cambria" w:hAnsi="Cambria" w:cs="Cambria"/>
          <w:color w:val="5C5364"/>
          <w:sz w:val="24"/>
          <w:szCs w:val="24"/>
          <w:u w:val="single" w:color="5C5364"/>
        </w:rPr>
      </w:pPr>
      <w:r>
        <w:rPr>
          <w:rStyle w:val="CapA"/>
          <w:rFonts w:ascii="Cambria" w:eastAsia="Cambria" w:hAnsi="Cambria" w:cs="Cambria"/>
          <w:color w:val="8EA128"/>
          <w:sz w:val="24"/>
          <w:szCs w:val="24"/>
          <w:u w:color="8EA128"/>
        </w:rPr>
        <w:t>⥤</w:t>
      </w:r>
      <w:r>
        <w:rPr>
          <w:rStyle w:val="CapA"/>
          <w:rFonts w:ascii="Cambria" w:eastAsia="Cambria" w:hAnsi="Cambria" w:cs="Cambria"/>
          <w:color w:val="8EA128"/>
          <w:sz w:val="24"/>
          <w:szCs w:val="24"/>
          <w:u w:color="8EA128"/>
        </w:rPr>
        <w:t xml:space="preserve"> </w:t>
      </w:r>
      <w:r>
        <w:rPr>
          <w:rStyle w:val="CapA"/>
          <w:rFonts w:ascii="Cambria" w:eastAsia="Cambria" w:hAnsi="Cambria" w:cs="Cambria"/>
          <w:color w:val="8EA128"/>
          <w:sz w:val="24"/>
          <w:szCs w:val="24"/>
          <w:u w:color="8EA128"/>
        </w:rPr>
        <w:tab/>
      </w:r>
      <w:r>
        <w:rPr>
          <w:rStyle w:val="CapA"/>
          <w:rFonts w:ascii="Cambria" w:eastAsia="Cambria" w:hAnsi="Cambria" w:cs="Cambria"/>
          <w:color w:val="5C5364"/>
          <w:sz w:val="24"/>
          <w:szCs w:val="24"/>
          <w:u w:color="5C5364"/>
        </w:rPr>
        <w:t xml:space="preserve">Also, you </w:t>
      </w:r>
      <w:r w:rsidRPr="008A70D9">
        <w:rPr>
          <w:rStyle w:val="CapA"/>
          <w:rFonts w:ascii="Cambria" w:eastAsia="Cambria" w:hAnsi="Cambria" w:cs="Cambria"/>
          <w:color w:val="5C5364"/>
          <w:sz w:val="24"/>
          <w:szCs w:val="24"/>
          <w:u w:color="5C5364"/>
        </w:rPr>
        <w:t>can</w:t>
      </w:r>
      <w:r>
        <w:rPr>
          <w:rStyle w:val="CapA"/>
          <w:rFonts w:ascii="Cambria" w:eastAsia="Cambria" w:hAnsi="Cambria" w:cs="Cambria"/>
          <w:color w:val="5C5364"/>
          <w:sz w:val="24"/>
          <w:szCs w:val="24"/>
          <w:u w:color="5C5364"/>
        </w:rPr>
        <w:t xml:space="preserve"> find Registrants’ Benefits and Responsibilities at </w:t>
      </w:r>
      <w:hyperlink r:id="rId8" w:history="1">
        <w:r>
          <w:rPr>
            <w:rStyle w:val="Hyperlink0"/>
          </w:rPr>
          <w:t>http://whois.icann.org/en/2013-raa-registrant-benefits-and-responsibilities</w:t>
        </w:r>
      </w:hyperlink>
    </w:p>
    <w:p w14:paraId="041D3924" w14:textId="77777777" w:rsidR="0077133D" w:rsidRPr="00F71F45" w:rsidRDefault="00387112">
      <w:pPr>
        <w:pStyle w:val="Ttulo5"/>
        <w:numPr>
          <w:ilvl w:val="0"/>
          <w:numId w:val="2"/>
        </w:numPr>
        <w:rPr>
          <w:rStyle w:val="CapA"/>
          <w:bCs w:val="0"/>
          <w:sz w:val="22"/>
          <w:szCs w:val="22"/>
        </w:rPr>
      </w:pPr>
      <w:r w:rsidRPr="00F71F45">
        <w:rPr>
          <w:rStyle w:val="CapA"/>
        </w:rPr>
        <w:t>ACCEPTANCE</w:t>
      </w:r>
    </w:p>
    <w:p w14:paraId="7025C037" w14:textId="05E32281" w:rsidR="0077133D" w:rsidRDefault="00387112">
      <w:pPr>
        <w:pStyle w:val="CosA"/>
        <w:numPr>
          <w:ilvl w:val="1"/>
          <w:numId w:val="4"/>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 xml:space="preserve">This is an </w:t>
      </w:r>
      <w:r>
        <w:rPr>
          <w:rStyle w:val="CapA"/>
          <w:rFonts w:ascii="Cambria" w:eastAsia="Cambria" w:hAnsi="Cambria" w:cs="Cambria"/>
          <w:color w:val="595959"/>
          <w:sz w:val="24"/>
          <w:szCs w:val="24"/>
          <w:u w:color="5C5364"/>
        </w:rPr>
        <w:t>Agreement by and between You and COREhub. This Agreement explains O</w:t>
      </w:r>
      <w:r>
        <w:rPr>
          <w:rStyle w:val="CapA"/>
          <w:rFonts w:ascii="Cambria" w:eastAsia="Cambria" w:hAnsi="Cambria" w:cs="Cambria"/>
          <w:color w:val="595959"/>
          <w:sz w:val="24"/>
          <w:szCs w:val="24"/>
          <w:u w:color="5C5364"/>
        </w:rPr>
        <w:t>ur obligatio</w:t>
      </w:r>
      <w:r>
        <w:rPr>
          <w:rStyle w:val="CapA"/>
          <w:rFonts w:ascii="Cambria" w:eastAsia="Cambria" w:hAnsi="Cambria" w:cs="Cambria"/>
          <w:color w:val="5C5364"/>
          <w:sz w:val="24"/>
          <w:szCs w:val="24"/>
          <w:u w:color="5C5364"/>
        </w:rPr>
        <w:t xml:space="preserve">ns to You and Your obligations to Us for the provision of the registration services offered by Us through the Reseller. In order to complete the registration </w:t>
      </w:r>
      <w:r w:rsidR="00133B0B">
        <w:rPr>
          <w:rStyle w:val="CapA"/>
          <w:rFonts w:ascii="Cambria" w:eastAsia="Cambria" w:hAnsi="Cambria" w:cs="Cambria"/>
          <w:color w:val="5C5364"/>
          <w:sz w:val="24"/>
          <w:szCs w:val="24"/>
          <w:u w:color="5C5364"/>
        </w:rPr>
        <w:t>process,</w:t>
      </w:r>
      <w:r>
        <w:rPr>
          <w:rStyle w:val="CapA"/>
          <w:rFonts w:ascii="Cambria" w:eastAsia="Cambria" w:hAnsi="Cambria" w:cs="Cambria"/>
          <w:color w:val="5C5364"/>
          <w:sz w:val="24"/>
          <w:szCs w:val="24"/>
          <w:u w:color="5C5364"/>
        </w:rPr>
        <w:t xml:space="preserve"> you must accept all terms and conditions of this Agreement. </w:t>
      </w:r>
    </w:p>
    <w:p w14:paraId="734BE946" w14:textId="77777777" w:rsidR="0077133D" w:rsidRDefault="00387112">
      <w:pPr>
        <w:pStyle w:val="CosA"/>
        <w:numPr>
          <w:ilvl w:val="1"/>
          <w:numId w:val="4"/>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 xml:space="preserve">You acknowledge </w:t>
      </w:r>
      <w:r>
        <w:rPr>
          <w:rStyle w:val="CapA"/>
          <w:rFonts w:ascii="Cambria" w:eastAsia="Cambria" w:hAnsi="Cambria" w:cs="Cambria"/>
          <w:color w:val="5C5364"/>
          <w:sz w:val="24"/>
          <w:szCs w:val="24"/>
          <w:u w:color="5C5364"/>
        </w:rPr>
        <w:t>and understand that by accepting this Agreement You also accept</w:t>
      </w:r>
      <w:r>
        <w:rPr>
          <w:rStyle w:val="CapA"/>
          <w:rFonts w:ascii="Cambria" w:eastAsia="Cambria" w:hAnsi="Cambria" w:cs="Cambria"/>
          <w:color w:val="C82505"/>
          <w:sz w:val="24"/>
          <w:szCs w:val="24"/>
        </w:rPr>
        <w:t xml:space="preserve"> </w:t>
      </w:r>
      <w:r>
        <w:rPr>
          <w:rStyle w:val="CapA"/>
          <w:rFonts w:ascii="Cambria" w:eastAsia="Cambria" w:hAnsi="Cambria" w:cs="Cambria"/>
          <w:color w:val="5C5364"/>
          <w:sz w:val="24"/>
          <w:szCs w:val="24"/>
          <w:u w:color="5C5364"/>
        </w:rPr>
        <w:t xml:space="preserve">to be bound and comply with: </w:t>
      </w:r>
    </w:p>
    <w:p w14:paraId="424126D4" w14:textId="77777777" w:rsidR="0077133D" w:rsidRDefault="00387112">
      <w:pPr>
        <w:pStyle w:val="CosA"/>
        <w:numPr>
          <w:ilvl w:val="2"/>
          <w:numId w:val="4"/>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The Registry Policies, as amended from time to time, set forth by the Registry Operator in charge of the TLDs you are registering. “</w:t>
      </w:r>
      <w:r>
        <w:rPr>
          <w:rStyle w:val="CapA"/>
          <w:rFonts w:ascii="Cambria" w:eastAsia="Cambria" w:hAnsi="Cambria" w:cs="Cambria"/>
          <w:b/>
          <w:bCs/>
          <w:color w:val="5C5364"/>
          <w:sz w:val="24"/>
          <w:szCs w:val="24"/>
          <w:u w:color="5C5364"/>
        </w:rPr>
        <w:t>Registry Policies</w:t>
      </w:r>
      <w:r>
        <w:rPr>
          <w:rStyle w:val="CapA"/>
          <w:rFonts w:ascii="Cambria" w:eastAsia="Cambria" w:hAnsi="Cambria" w:cs="Cambria"/>
          <w:color w:val="5C5364"/>
          <w:sz w:val="24"/>
          <w:szCs w:val="24"/>
          <w:u w:color="5C5364"/>
        </w:rPr>
        <w:t>” refers to t</w:t>
      </w:r>
      <w:r>
        <w:rPr>
          <w:rStyle w:val="CapA"/>
          <w:rFonts w:ascii="Cambria" w:eastAsia="Cambria" w:hAnsi="Cambria" w:cs="Cambria"/>
          <w:color w:val="5C5364"/>
          <w:sz w:val="24"/>
          <w:szCs w:val="24"/>
          <w:u w:color="5C5364"/>
        </w:rPr>
        <w:t>he terms and conditions in the initial launch and General Registration Period of the relevant Registry, including without limitation any standards, policies, specifications, procedures, guidelines, practices, programs or criteria approved by the relevant R</w:t>
      </w:r>
      <w:r>
        <w:rPr>
          <w:rStyle w:val="CapA"/>
          <w:rFonts w:ascii="Cambria" w:eastAsia="Cambria" w:hAnsi="Cambria" w:cs="Cambria"/>
          <w:color w:val="5C5364"/>
          <w:sz w:val="24"/>
          <w:szCs w:val="24"/>
          <w:u w:color="5C5364"/>
        </w:rPr>
        <w:t xml:space="preserve">egistry in accordance with their arrangement with ICANN, now or in the future. </w:t>
      </w:r>
      <w:r>
        <w:rPr>
          <w:rStyle w:val="CapA"/>
          <w:rFonts w:ascii="Cambria" w:eastAsia="Cambria" w:hAnsi="Cambria" w:cs="Cambria"/>
          <w:b/>
          <w:bCs/>
          <w:i/>
          <w:iCs/>
          <w:color w:val="5C5364"/>
          <w:sz w:val="24"/>
          <w:szCs w:val="24"/>
          <w:u w:color="5C5364"/>
        </w:rPr>
        <w:t>Appendix 1</w:t>
      </w:r>
      <w:r>
        <w:rPr>
          <w:rStyle w:val="CapA"/>
          <w:rFonts w:ascii="Cambria" w:eastAsia="Cambria" w:hAnsi="Cambria" w:cs="Cambria"/>
          <w:color w:val="5C5364"/>
          <w:sz w:val="24"/>
          <w:szCs w:val="24"/>
          <w:u w:color="5C5364"/>
        </w:rPr>
        <w:t xml:space="preserve"> of this Registration Agreement refers to these Registry Policies. You are aware that Registries may update the content and/or URL for their Registry Policies and are </w:t>
      </w:r>
      <w:r>
        <w:rPr>
          <w:rStyle w:val="CapA"/>
          <w:rFonts w:ascii="Cambria" w:eastAsia="Cambria" w:hAnsi="Cambria" w:cs="Cambria"/>
          <w:color w:val="5C5364"/>
          <w:sz w:val="24"/>
          <w:szCs w:val="24"/>
          <w:u w:color="5C5364"/>
        </w:rPr>
        <w:t>responsible for monitoring them on a regular basis; and</w:t>
      </w:r>
    </w:p>
    <w:p w14:paraId="587B6B5B" w14:textId="77777777" w:rsidR="0077133D" w:rsidRDefault="00387112">
      <w:pPr>
        <w:pStyle w:val="CosA"/>
        <w:numPr>
          <w:ilvl w:val="2"/>
          <w:numId w:val="5"/>
        </w:numPr>
        <w:spacing w:before="200" w:after="160" w:line="276" w:lineRule="auto"/>
        <w:jc w:val="both"/>
        <w:rPr>
          <w:rStyle w:val="CapA"/>
          <w:rFonts w:ascii="Cambria" w:eastAsia="Cambria" w:hAnsi="Cambria" w:cs="Cambria"/>
          <w:color w:val="C82505"/>
          <w:sz w:val="24"/>
          <w:szCs w:val="24"/>
        </w:rPr>
      </w:pPr>
      <w:r>
        <w:rPr>
          <w:rStyle w:val="CapA"/>
          <w:rFonts w:eastAsia="Cambria" w:cs="Cambria"/>
          <w:color w:val="5C5364"/>
          <w:u w:color="5C5364"/>
        </w:rPr>
        <w:t>A</w:t>
      </w:r>
      <w:r>
        <w:rPr>
          <w:rStyle w:val="CapA"/>
          <w:rFonts w:ascii="Cambria" w:eastAsia="Cambria" w:hAnsi="Cambria" w:cs="Cambria"/>
          <w:color w:val="5C5364"/>
          <w:sz w:val="24"/>
          <w:szCs w:val="24"/>
          <w:u w:color="5C5364"/>
        </w:rPr>
        <w:t>ll Public Interest Commitments as set forth in Specification 11 to the relevant TLD Registry Agreement, as amended from time to time (all TLD Registry Agreements are available at</w:t>
      </w:r>
      <w:r>
        <w:rPr>
          <w:rStyle w:val="CapA"/>
          <w:rFonts w:ascii="Cambria" w:eastAsia="Cambria" w:hAnsi="Cambria" w:cs="Cambria"/>
          <w:color w:val="C82505"/>
          <w:sz w:val="24"/>
          <w:szCs w:val="24"/>
        </w:rPr>
        <w:t xml:space="preserve"> </w:t>
      </w:r>
      <w:hyperlink r:id="rId9" w:history="1">
        <w:r>
          <w:rPr>
            <w:rStyle w:val="Hyperlink1"/>
            <w:rFonts w:ascii="Cambria" w:eastAsia="Cambria" w:hAnsi="Cambria" w:cs="Cambria"/>
            <w:sz w:val="24"/>
            <w:szCs w:val="24"/>
          </w:rPr>
          <w:t>https://www.icann.org/resources/pages/registries/registries-agreements-en</w:t>
        </w:r>
      </w:hyperlink>
      <w:r>
        <w:rPr>
          <w:rStyle w:val="CapA"/>
          <w:rFonts w:ascii="Cambria" w:eastAsia="Cambria" w:hAnsi="Cambria" w:cs="Cambria"/>
          <w:color w:val="5C5364"/>
          <w:sz w:val="24"/>
          <w:szCs w:val="24"/>
          <w:u w:color="5C5364"/>
        </w:rPr>
        <w:t>); and</w:t>
      </w:r>
    </w:p>
    <w:p w14:paraId="11D261D2" w14:textId="77777777" w:rsidR="0077133D" w:rsidRDefault="00387112">
      <w:pPr>
        <w:pStyle w:val="CosA"/>
        <w:numPr>
          <w:ilvl w:val="2"/>
          <w:numId w:val="4"/>
        </w:numPr>
        <w:spacing w:before="200" w:after="160" w:line="276" w:lineRule="auto"/>
        <w:jc w:val="both"/>
        <w:rPr>
          <w:rStyle w:val="CapA"/>
          <w:rFonts w:ascii="Cambria" w:eastAsia="Cambria" w:hAnsi="Cambria" w:cs="Cambria"/>
          <w:color w:val="C82505"/>
          <w:sz w:val="24"/>
          <w:szCs w:val="24"/>
        </w:rPr>
      </w:pPr>
      <w:r>
        <w:rPr>
          <w:rStyle w:val="CapA"/>
          <w:rFonts w:ascii="Cambria" w:eastAsia="Cambria" w:hAnsi="Cambria" w:cs="Cambria"/>
          <w:color w:val="5C5364"/>
          <w:sz w:val="24"/>
          <w:szCs w:val="24"/>
          <w:u w:color="5C5364"/>
        </w:rPr>
        <w:t xml:space="preserve">All community registration policies as set forth in Specification 12 to the relevant TLD Registry </w:t>
      </w:r>
      <w:r>
        <w:rPr>
          <w:rStyle w:val="CapA"/>
          <w:rFonts w:ascii="Cambria" w:eastAsia="Cambria" w:hAnsi="Cambria" w:cs="Cambria"/>
          <w:color w:val="5C5364"/>
          <w:sz w:val="24"/>
          <w:szCs w:val="24"/>
          <w:u w:color="5C5364"/>
        </w:rPr>
        <w:t>Agreement, as amended from time-to-time (all TLD Registry Agreements are available at</w:t>
      </w:r>
      <w:r>
        <w:rPr>
          <w:rStyle w:val="CapA"/>
          <w:rFonts w:ascii="Cambria" w:eastAsia="Cambria" w:hAnsi="Cambria" w:cs="Cambria"/>
          <w:color w:val="C82505"/>
          <w:sz w:val="24"/>
          <w:szCs w:val="24"/>
        </w:rPr>
        <w:t xml:space="preserve"> </w:t>
      </w:r>
      <w:hyperlink r:id="rId10" w:history="1">
        <w:r>
          <w:rPr>
            <w:rStyle w:val="Hyperlink1"/>
            <w:rFonts w:ascii="Cambria" w:eastAsia="Cambria" w:hAnsi="Cambria" w:cs="Cambria"/>
            <w:sz w:val="24"/>
            <w:szCs w:val="24"/>
          </w:rPr>
          <w:t>https://www.icann.org/resources/pages/registries/registries-agreements-en</w:t>
        </w:r>
      </w:hyperlink>
      <w:r>
        <w:rPr>
          <w:rStyle w:val="CapA"/>
          <w:rFonts w:ascii="Cambria" w:eastAsia="Cambria" w:hAnsi="Cambria" w:cs="Cambria"/>
          <w:color w:val="5C5364"/>
          <w:sz w:val="24"/>
          <w:szCs w:val="24"/>
          <w:u w:color="5C5364"/>
        </w:rPr>
        <w:t>).</w:t>
      </w:r>
    </w:p>
    <w:p w14:paraId="4EFF6E02" w14:textId="77777777" w:rsidR="0077133D" w:rsidRDefault="00387112">
      <w:pPr>
        <w:pStyle w:val="CosA"/>
        <w:numPr>
          <w:ilvl w:val="1"/>
          <w:numId w:val="4"/>
        </w:numPr>
        <w:spacing w:before="200" w:after="160" w:line="276" w:lineRule="auto"/>
        <w:jc w:val="both"/>
        <w:rPr>
          <w:rStyle w:val="CapA"/>
          <w:rFonts w:ascii="Cambria" w:eastAsia="Cambria" w:hAnsi="Cambria" w:cs="Cambria"/>
          <w:color w:val="C82505"/>
          <w:sz w:val="24"/>
          <w:szCs w:val="24"/>
          <w:u w:color="5C5364"/>
        </w:rPr>
      </w:pPr>
      <w:r>
        <w:rPr>
          <w:rStyle w:val="CapA"/>
          <w:rFonts w:ascii="Cambria" w:eastAsia="Cambria" w:hAnsi="Cambria" w:cs="Cambria"/>
          <w:color w:val="5C5364"/>
          <w:sz w:val="24"/>
          <w:szCs w:val="24"/>
          <w:u w:color="5C5364"/>
        </w:rPr>
        <w:t>You m</w:t>
      </w:r>
      <w:r>
        <w:rPr>
          <w:rStyle w:val="CapA"/>
          <w:rFonts w:ascii="Cambria" w:eastAsia="Cambria" w:hAnsi="Cambria" w:cs="Cambria"/>
          <w:color w:val="5C5364"/>
          <w:sz w:val="24"/>
          <w:szCs w:val="24"/>
          <w:u w:color="5C5364"/>
        </w:rPr>
        <w:t>ust comply with all applicable laws, including those that relate to privacy, data collection, consumer protection (including in relation to misleading and deceptive conduct), fair lending, debt collection, organic farming, disclosure of data, and financial</w:t>
      </w:r>
      <w:r>
        <w:rPr>
          <w:rStyle w:val="CapA"/>
          <w:rFonts w:ascii="Cambria" w:eastAsia="Cambria" w:hAnsi="Cambria" w:cs="Cambria"/>
          <w:color w:val="5C5364"/>
          <w:sz w:val="24"/>
          <w:szCs w:val="24"/>
          <w:u w:color="5C5364"/>
        </w:rPr>
        <w:t xml:space="preserve"> disclosures.</w:t>
      </w:r>
    </w:p>
    <w:p w14:paraId="382C2FD3" w14:textId="77777777" w:rsidR="0077133D" w:rsidRDefault="00387112">
      <w:pPr>
        <w:pStyle w:val="CosA"/>
        <w:numPr>
          <w:ilvl w:val="1"/>
          <w:numId w:val="4"/>
        </w:numPr>
        <w:spacing w:before="200" w:after="160" w:line="276" w:lineRule="auto"/>
        <w:jc w:val="both"/>
        <w:rPr>
          <w:rStyle w:val="CapA"/>
          <w:rFonts w:ascii="Cambria" w:eastAsia="Cambria" w:hAnsi="Cambria" w:cs="Cambria"/>
          <w:color w:val="5C5364"/>
          <w:sz w:val="24"/>
          <w:szCs w:val="24"/>
        </w:rPr>
      </w:pPr>
      <w:r>
        <w:rPr>
          <w:rStyle w:val="CapA"/>
          <w:rFonts w:ascii="Cambria" w:eastAsia="Cambria" w:hAnsi="Cambria" w:cs="Cambria"/>
          <w:color w:val="5C5364"/>
          <w:sz w:val="24"/>
          <w:szCs w:val="24"/>
          <w:u w:color="5C5364"/>
        </w:rPr>
        <w:t xml:space="preserve">This Agreement shall not be effective and binding to both parties until and if accepted by Us. The registration of the domain name shall imply Our acceptance of the Agreement. </w:t>
      </w:r>
      <w:r>
        <w:rPr>
          <w:rStyle w:val="CapA"/>
          <w:rFonts w:ascii="Cambria" w:eastAsia="Cambria" w:hAnsi="Cambria" w:cs="Cambria"/>
          <w:color w:val="5C5364"/>
          <w:sz w:val="24"/>
          <w:szCs w:val="24"/>
        </w:rPr>
        <w:tab/>
      </w:r>
    </w:p>
    <w:p w14:paraId="1233771D" w14:textId="77777777" w:rsidR="0077133D" w:rsidRPr="00F71F45" w:rsidRDefault="00387112">
      <w:pPr>
        <w:pStyle w:val="Ttulo5"/>
        <w:numPr>
          <w:ilvl w:val="0"/>
          <w:numId w:val="6"/>
        </w:numPr>
        <w:rPr>
          <w:rStyle w:val="CapA"/>
          <w:bCs w:val="0"/>
          <w:sz w:val="22"/>
          <w:szCs w:val="22"/>
        </w:rPr>
      </w:pPr>
      <w:r w:rsidRPr="00F71F45">
        <w:rPr>
          <w:rStyle w:val="CapA"/>
        </w:rPr>
        <w:t>DEFINITIONS</w:t>
      </w:r>
    </w:p>
    <w:p w14:paraId="5B6D559F" w14:textId="77777777" w:rsidR="0077133D" w:rsidRDefault="00387112">
      <w:pPr>
        <w:pStyle w:val="CosA"/>
        <w:spacing w:before="200" w:after="160" w:line="276" w:lineRule="auto"/>
        <w:ind w:left="975"/>
        <w:jc w:val="both"/>
        <w:rPr>
          <w:rStyle w:val="CapA"/>
          <w:rFonts w:ascii="Cambria" w:eastAsia="Cambria" w:hAnsi="Cambria" w:cs="Cambria"/>
          <w:sz w:val="24"/>
          <w:szCs w:val="24"/>
        </w:rPr>
      </w:pPr>
      <w:r>
        <w:rPr>
          <w:rStyle w:val="CapA"/>
          <w:rFonts w:ascii="Cambria" w:eastAsia="Cambria" w:hAnsi="Cambria" w:cs="Cambria"/>
          <w:color w:val="5C5364"/>
          <w:sz w:val="24"/>
          <w:szCs w:val="24"/>
          <w:u w:color="5C5364"/>
        </w:rPr>
        <w:t>In this Registration Agreement (“</w:t>
      </w:r>
      <w:r>
        <w:rPr>
          <w:rStyle w:val="CapA"/>
          <w:rFonts w:ascii="Cambria" w:eastAsia="Cambria" w:hAnsi="Cambria" w:cs="Cambria"/>
          <w:b/>
          <w:bCs/>
          <w:color w:val="5C5364"/>
          <w:sz w:val="24"/>
          <w:szCs w:val="24"/>
          <w:u w:color="5C5364"/>
        </w:rPr>
        <w:t>Agreement</w:t>
      </w:r>
      <w:r>
        <w:rPr>
          <w:rStyle w:val="CapA"/>
          <w:rFonts w:ascii="Cambria" w:eastAsia="Cambria" w:hAnsi="Cambria" w:cs="Cambria"/>
          <w:color w:val="5C5364"/>
          <w:sz w:val="24"/>
          <w:szCs w:val="24"/>
          <w:u w:color="5C5364"/>
        </w:rPr>
        <w:t>”):</w:t>
      </w:r>
    </w:p>
    <w:p w14:paraId="0C7A968C" w14:textId="77777777" w:rsidR="0077133D" w:rsidRDefault="00387112">
      <w:pPr>
        <w:pStyle w:val="CosA"/>
        <w:numPr>
          <w:ilvl w:val="1"/>
          <w:numId w:val="8"/>
        </w:numPr>
        <w:spacing w:before="20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w:t>
      </w:r>
      <w:r>
        <w:rPr>
          <w:rStyle w:val="CapA"/>
          <w:rFonts w:ascii="Cambria" w:eastAsia="Cambria" w:hAnsi="Cambria" w:cs="Cambria"/>
          <w:b/>
          <w:bCs/>
          <w:color w:val="5C5364"/>
          <w:sz w:val="24"/>
          <w:szCs w:val="24"/>
          <w:u w:color="5C5364"/>
        </w:rPr>
        <w:t>Registrant</w:t>
      </w:r>
      <w:r>
        <w:rPr>
          <w:rStyle w:val="CapA"/>
          <w:rFonts w:ascii="Cambria" w:eastAsia="Cambria" w:hAnsi="Cambria" w:cs="Cambria"/>
          <w:color w:val="5C5364"/>
          <w:sz w:val="24"/>
          <w:szCs w:val="24"/>
          <w:u w:color="5C5364"/>
        </w:rPr>
        <w:t>”, "</w:t>
      </w:r>
      <w:r>
        <w:rPr>
          <w:rStyle w:val="CapA"/>
          <w:rFonts w:ascii="Cambria" w:eastAsia="Cambria" w:hAnsi="Cambria" w:cs="Cambria"/>
          <w:b/>
          <w:bCs/>
          <w:color w:val="5C5364"/>
          <w:sz w:val="24"/>
          <w:szCs w:val="24"/>
          <w:u w:color="5C5364"/>
        </w:rPr>
        <w:t>You</w:t>
      </w:r>
      <w:r>
        <w:rPr>
          <w:rStyle w:val="CapA"/>
          <w:rFonts w:ascii="Cambria" w:eastAsia="Cambria" w:hAnsi="Cambria" w:cs="Cambria"/>
          <w:color w:val="5C5364"/>
          <w:sz w:val="24"/>
          <w:szCs w:val="24"/>
          <w:u w:color="5C5364"/>
        </w:rPr>
        <w:t>" and "</w:t>
      </w:r>
      <w:r>
        <w:rPr>
          <w:rStyle w:val="CapA"/>
          <w:rFonts w:ascii="Cambria" w:eastAsia="Cambria" w:hAnsi="Cambria" w:cs="Cambria"/>
          <w:b/>
          <w:bCs/>
          <w:color w:val="5C5364"/>
          <w:sz w:val="24"/>
          <w:szCs w:val="24"/>
          <w:u w:color="5C5364"/>
        </w:rPr>
        <w:t>Your</w:t>
      </w:r>
      <w:r>
        <w:rPr>
          <w:rStyle w:val="CapA"/>
          <w:rFonts w:ascii="Cambria" w:eastAsia="Cambria" w:hAnsi="Cambria" w:cs="Cambria"/>
          <w:color w:val="5C5364"/>
          <w:sz w:val="24"/>
          <w:szCs w:val="24"/>
          <w:u w:color="5C5364"/>
        </w:rPr>
        <w:t xml:space="preserve">" refers to the individual or entity who is entering into this Agreement and wishes to register a domain name using the registration services provided by COREhub as offered through </w:t>
      </w:r>
      <w:r>
        <w:rPr>
          <w:rStyle w:val="CapA"/>
          <w:rFonts w:ascii="Cambria" w:eastAsia="Cambria" w:hAnsi="Cambria" w:cs="Cambria"/>
          <w:b/>
          <w:bCs/>
          <w:color w:val="5C5364"/>
          <w:sz w:val="24"/>
          <w:szCs w:val="24"/>
          <w:u w:color="5C5364"/>
          <w:shd w:val="clear" w:color="auto" w:fill="C0C0C0"/>
        </w:rPr>
        <w:t>[Insert name of CORE-hub member/partner here]</w:t>
      </w:r>
      <w:r>
        <w:rPr>
          <w:rStyle w:val="CapA"/>
          <w:rFonts w:ascii="Cambria" w:eastAsia="Cambria" w:hAnsi="Cambria" w:cs="Cambria"/>
          <w:color w:val="5C5364"/>
          <w:sz w:val="24"/>
          <w:szCs w:val="24"/>
          <w:u w:color="5C5364"/>
        </w:rPr>
        <w:t>.</w:t>
      </w:r>
    </w:p>
    <w:p w14:paraId="55EE2DE8" w14:textId="77777777" w:rsidR="0077133D" w:rsidRDefault="00387112">
      <w:pPr>
        <w:pStyle w:val="CosA"/>
        <w:numPr>
          <w:ilvl w:val="1"/>
          <w:numId w:val="8"/>
        </w:numPr>
        <w:spacing w:before="20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w:t>
      </w:r>
      <w:r>
        <w:rPr>
          <w:rStyle w:val="CapA"/>
          <w:rFonts w:ascii="Cambria" w:eastAsia="Cambria" w:hAnsi="Cambria" w:cs="Cambria"/>
          <w:b/>
          <w:bCs/>
          <w:color w:val="5C5364"/>
          <w:sz w:val="24"/>
          <w:szCs w:val="24"/>
          <w:u w:color="5C5364"/>
        </w:rPr>
        <w:t>COREhub</w:t>
      </w:r>
      <w:r>
        <w:rPr>
          <w:rStyle w:val="CapA"/>
          <w:rFonts w:ascii="Cambria" w:eastAsia="Cambria" w:hAnsi="Cambria" w:cs="Cambria"/>
          <w:color w:val="5C5364"/>
          <w:sz w:val="24"/>
          <w:szCs w:val="24"/>
          <w:u w:color="5C5364"/>
        </w:rPr>
        <w:t>”, “</w:t>
      </w:r>
      <w:r>
        <w:rPr>
          <w:rStyle w:val="CapA"/>
          <w:rFonts w:ascii="Cambria" w:eastAsia="Cambria" w:hAnsi="Cambria" w:cs="Cambria"/>
          <w:b/>
          <w:bCs/>
          <w:color w:val="5C5364"/>
          <w:sz w:val="24"/>
          <w:szCs w:val="24"/>
          <w:u w:color="5C5364"/>
        </w:rPr>
        <w:t>We</w:t>
      </w:r>
      <w:r>
        <w:rPr>
          <w:rStyle w:val="CapA"/>
          <w:rFonts w:ascii="Cambria" w:eastAsia="Cambria" w:hAnsi="Cambria" w:cs="Cambria"/>
          <w:color w:val="5C5364"/>
          <w:sz w:val="24"/>
          <w:szCs w:val="24"/>
          <w:u w:color="5C5364"/>
        </w:rPr>
        <w:t>”, “</w:t>
      </w:r>
      <w:r>
        <w:rPr>
          <w:rStyle w:val="CapA"/>
          <w:rFonts w:ascii="Cambria" w:eastAsia="Cambria" w:hAnsi="Cambria" w:cs="Cambria"/>
          <w:b/>
          <w:bCs/>
          <w:color w:val="5C5364"/>
          <w:sz w:val="24"/>
          <w:szCs w:val="24"/>
          <w:u w:color="5C5364"/>
        </w:rPr>
        <w:t>Us</w:t>
      </w:r>
      <w:r>
        <w:rPr>
          <w:rStyle w:val="CapA"/>
          <w:rFonts w:ascii="Cambria" w:eastAsia="Cambria" w:hAnsi="Cambria" w:cs="Cambria"/>
          <w:color w:val="5C5364"/>
          <w:sz w:val="24"/>
          <w:szCs w:val="24"/>
          <w:u w:color="5C5364"/>
        </w:rPr>
        <w:t>” and “</w:t>
      </w:r>
      <w:r>
        <w:rPr>
          <w:rStyle w:val="CapA"/>
          <w:rFonts w:ascii="Cambria" w:eastAsia="Cambria" w:hAnsi="Cambria" w:cs="Cambria"/>
          <w:b/>
          <w:bCs/>
          <w:color w:val="5C5364"/>
          <w:sz w:val="24"/>
          <w:szCs w:val="24"/>
          <w:u w:color="5C5364"/>
        </w:rPr>
        <w:t>Our</w:t>
      </w:r>
      <w:r>
        <w:rPr>
          <w:rStyle w:val="CapA"/>
          <w:rFonts w:ascii="Cambria" w:eastAsia="Cambria" w:hAnsi="Cambria" w:cs="Cambria"/>
          <w:color w:val="5C5364"/>
          <w:sz w:val="24"/>
          <w:szCs w:val="24"/>
          <w:u w:color="5C5364"/>
        </w:rPr>
        <w:t xml:space="preserve">” refers to COREhub S.R.L.U, with domicile in C/ Creu Coberta 17, 1er 1a, 08014 Barcelona, a registrar accredited by ICANN to provide registration services through </w:t>
      </w:r>
      <w:r>
        <w:rPr>
          <w:rStyle w:val="CapA"/>
          <w:rFonts w:ascii="Cambria" w:eastAsia="Cambria" w:hAnsi="Cambria" w:cs="Cambria"/>
          <w:b/>
          <w:bCs/>
          <w:color w:val="5C5364"/>
          <w:sz w:val="24"/>
          <w:szCs w:val="24"/>
          <w:u w:color="5C5364"/>
          <w:shd w:val="clear" w:color="auto" w:fill="C0C0C0"/>
        </w:rPr>
        <w:t>[Insert name of CORE-hub member/partner here]</w:t>
      </w:r>
      <w:r>
        <w:rPr>
          <w:rStyle w:val="CapA"/>
          <w:rFonts w:ascii="Cambria" w:eastAsia="Cambria" w:hAnsi="Cambria" w:cs="Cambria"/>
          <w:b/>
          <w:bCs/>
          <w:color w:val="5C5364"/>
          <w:sz w:val="24"/>
          <w:szCs w:val="24"/>
          <w:u w:color="5C5364"/>
          <w:shd w:val="clear" w:color="auto" w:fill="B7B7B7"/>
        </w:rPr>
        <w:t>.</w:t>
      </w:r>
    </w:p>
    <w:p w14:paraId="2D640E33" w14:textId="77777777" w:rsidR="0077133D" w:rsidRDefault="00387112">
      <w:pPr>
        <w:pStyle w:val="CosA"/>
        <w:numPr>
          <w:ilvl w:val="1"/>
          <w:numId w:val="8"/>
        </w:numPr>
        <w:spacing w:before="20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w:t>
      </w:r>
      <w:r>
        <w:rPr>
          <w:rStyle w:val="CapA"/>
          <w:rFonts w:ascii="Cambria" w:eastAsia="Cambria" w:hAnsi="Cambria" w:cs="Cambria"/>
          <w:b/>
          <w:bCs/>
          <w:color w:val="5C5364"/>
          <w:sz w:val="24"/>
          <w:szCs w:val="24"/>
          <w:u w:color="5C5364"/>
        </w:rPr>
        <w:t>Supported TLDs</w:t>
      </w:r>
      <w:r>
        <w:rPr>
          <w:rStyle w:val="CapA"/>
          <w:rFonts w:ascii="Cambria" w:eastAsia="Cambria" w:hAnsi="Cambria" w:cs="Cambria"/>
          <w:color w:val="5C5364"/>
          <w:sz w:val="24"/>
          <w:szCs w:val="24"/>
          <w:u w:color="5C5364"/>
        </w:rPr>
        <w:t xml:space="preserve">” refers to the Top-Level Domains with the suffixes referred to in </w:t>
      </w:r>
      <w:r>
        <w:rPr>
          <w:rStyle w:val="CapA"/>
          <w:rFonts w:ascii="Cambria" w:eastAsia="Cambria" w:hAnsi="Cambria" w:cs="Cambria"/>
          <w:b/>
          <w:bCs/>
          <w:i/>
          <w:iCs/>
          <w:color w:val="5C5364"/>
          <w:sz w:val="24"/>
          <w:szCs w:val="24"/>
          <w:u w:color="5C5364"/>
        </w:rPr>
        <w:t>Appendix 1</w:t>
      </w:r>
      <w:r>
        <w:rPr>
          <w:rStyle w:val="CapA"/>
          <w:rFonts w:ascii="Cambria" w:eastAsia="Cambria" w:hAnsi="Cambria" w:cs="Cambria"/>
          <w:color w:val="5C5364"/>
          <w:sz w:val="24"/>
          <w:szCs w:val="24"/>
          <w:u w:color="5C5364"/>
        </w:rPr>
        <w:t>.</w:t>
      </w:r>
    </w:p>
    <w:p w14:paraId="72818A19" w14:textId="77777777" w:rsidR="0077133D" w:rsidRDefault="00387112">
      <w:pPr>
        <w:pStyle w:val="CosA"/>
        <w:numPr>
          <w:ilvl w:val="1"/>
          <w:numId w:val="8"/>
        </w:numPr>
        <w:spacing w:before="200" w:line="276" w:lineRule="auto"/>
        <w:jc w:val="both"/>
        <w:rPr>
          <w:rStyle w:val="CapA"/>
          <w:rFonts w:ascii="Cambria" w:eastAsia="Cambria" w:hAnsi="Cambria" w:cs="Cambria"/>
          <w:color w:val="595959"/>
          <w:sz w:val="24"/>
          <w:szCs w:val="24"/>
          <w:u w:color="595959"/>
          <w:shd w:val="clear" w:color="auto" w:fill="C0C0C0"/>
        </w:rPr>
      </w:pPr>
      <w:r>
        <w:rPr>
          <w:rStyle w:val="CapA"/>
          <w:rFonts w:ascii="Cambria" w:eastAsia="Cambria" w:hAnsi="Cambria" w:cs="Cambria"/>
          <w:color w:val="5C5364"/>
          <w:sz w:val="24"/>
          <w:szCs w:val="24"/>
          <w:u w:color="5C5364"/>
        </w:rPr>
        <w:t>"</w:t>
      </w:r>
      <w:r>
        <w:rPr>
          <w:rStyle w:val="CapA"/>
          <w:rFonts w:ascii="Cambria" w:eastAsia="Cambria" w:hAnsi="Cambria" w:cs="Cambria"/>
          <w:b/>
          <w:bCs/>
          <w:color w:val="5C5364"/>
          <w:sz w:val="24"/>
          <w:szCs w:val="24"/>
          <w:u w:color="5C5364"/>
          <w:shd w:val="clear" w:color="auto" w:fill="C0C0C0"/>
        </w:rPr>
        <w:t>[Insert name of CORE-hub member/partner here]</w:t>
      </w:r>
      <w:r>
        <w:rPr>
          <w:rStyle w:val="CapA"/>
          <w:rFonts w:ascii="Cambria" w:eastAsia="Cambria" w:hAnsi="Cambria" w:cs="Cambria"/>
          <w:b/>
          <w:bCs/>
          <w:color w:val="5C5364"/>
          <w:sz w:val="24"/>
          <w:szCs w:val="24"/>
          <w:u w:color="5C5364"/>
        </w:rPr>
        <w:t xml:space="preserve"> </w:t>
      </w:r>
      <w:r>
        <w:rPr>
          <w:rStyle w:val="CapA"/>
          <w:rFonts w:ascii="Cambria" w:eastAsia="Cambria" w:hAnsi="Cambria" w:cs="Cambria"/>
          <w:color w:val="5C5364"/>
          <w:sz w:val="24"/>
          <w:szCs w:val="24"/>
          <w:u w:color="5C5364"/>
        </w:rPr>
        <w:t>refers to the COREhub reseller through which your application is processed (“</w:t>
      </w:r>
      <w:r>
        <w:rPr>
          <w:rStyle w:val="CapA"/>
          <w:rFonts w:ascii="Cambria" w:eastAsia="Cambria" w:hAnsi="Cambria" w:cs="Cambria"/>
          <w:b/>
          <w:bCs/>
          <w:color w:val="5C5364"/>
          <w:sz w:val="24"/>
          <w:szCs w:val="24"/>
          <w:u w:color="5C5364"/>
        </w:rPr>
        <w:t>Reseller</w:t>
      </w:r>
      <w:r>
        <w:rPr>
          <w:rStyle w:val="CapA"/>
          <w:rFonts w:ascii="Cambria" w:eastAsia="Cambria" w:hAnsi="Cambria" w:cs="Cambria"/>
          <w:color w:val="5C5364"/>
          <w:sz w:val="24"/>
          <w:szCs w:val="24"/>
          <w:u w:color="5C5364"/>
        </w:rPr>
        <w:t xml:space="preserve">”). </w:t>
      </w:r>
      <w:r>
        <w:rPr>
          <w:rStyle w:val="CapA"/>
          <w:rFonts w:ascii="Cambria" w:eastAsia="Cambria" w:hAnsi="Cambria" w:cs="Cambria"/>
          <w:color w:val="595959"/>
          <w:sz w:val="24"/>
          <w:szCs w:val="24"/>
          <w:u w:color="595959"/>
          <w:shd w:val="clear" w:color="auto" w:fill="C0C0C0"/>
        </w:rPr>
        <w:t xml:space="preserve">[NOTE to Partners: “Partner” here can be </w:t>
      </w:r>
      <w:r>
        <w:rPr>
          <w:rStyle w:val="CapA"/>
          <w:rFonts w:ascii="Cambria" w:eastAsia="Cambria" w:hAnsi="Cambria" w:cs="Cambria"/>
          <w:color w:val="595959"/>
          <w:sz w:val="24"/>
          <w:szCs w:val="24"/>
          <w:u w:color="595959"/>
          <w:shd w:val="clear" w:color="auto" w:fill="C0C0C0"/>
        </w:rPr>
        <w:t>defined and referred to either as “Reseller” or by their own name. In the latter case, all the “Resellers” that follow must be replaced by the proper name. Also, Partner is free to put this Agreement in their own format without changing any of the actual c</w:t>
      </w:r>
      <w:r>
        <w:rPr>
          <w:rStyle w:val="CapA"/>
          <w:rFonts w:ascii="Cambria" w:eastAsia="Cambria" w:hAnsi="Cambria" w:cs="Cambria"/>
          <w:color w:val="595959"/>
          <w:sz w:val="24"/>
          <w:szCs w:val="24"/>
          <w:u w:color="595959"/>
          <w:shd w:val="clear" w:color="auto" w:fill="C0C0C0"/>
        </w:rPr>
        <w:t>ontent of the Agreement.]</w:t>
      </w:r>
    </w:p>
    <w:p w14:paraId="6E9BDD89" w14:textId="77777777" w:rsidR="0077133D" w:rsidRDefault="00387112">
      <w:pPr>
        <w:pStyle w:val="CosA"/>
        <w:numPr>
          <w:ilvl w:val="1"/>
          <w:numId w:val="8"/>
        </w:numPr>
        <w:spacing w:before="20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Any reference to a “</w:t>
      </w:r>
      <w:r>
        <w:rPr>
          <w:rStyle w:val="CapA"/>
          <w:rFonts w:ascii="Cambria" w:eastAsia="Cambria" w:hAnsi="Cambria" w:cs="Cambria"/>
          <w:b/>
          <w:bCs/>
          <w:color w:val="5C5364"/>
          <w:sz w:val="24"/>
          <w:szCs w:val="24"/>
          <w:u w:color="5C5364"/>
        </w:rPr>
        <w:t>Registry</w:t>
      </w:r>
      <w:r>
        <w:rPr>
          <w:rStyle w:val="CapA"/>
          <w:rFonts w:ascii="Cambria" w:eastAsia="Cambria" w:hAnsi="Cambria" w:cs="Cambria"/>
          <w:color w:val="5C5364"/>
          <w:sz w:val="24"/>
          <w:szCs w:val="24"/>
          <w:u w:color="5C5364"/>
        </w:rPr>
        <w:t>” or “</w:t>
      </w:r>
      <w:r>
        <w:rPr>
          <w:rStyle w:val="CapA"/>
          <w:rFonts w:ascii="Cambria" w:eastAsia="Cambria" w:hAnsi="Cambria" w:cs="Cambria"/>
          <w:b/>
          <w:bCs/>
          <w:color w:val="5C5364"/>
          <w:sz w:val="24"/>
          <w:szCs w:val="24"/>
          <w:u w:color="5C5364"/>
        </w:rPr>
        <w:t>Registry Operator</w:t>
      </w:r>
      <w:r>
        <w:rPr>
          <w:rStyle w:val="CapA"/>
          <w:rFonts w:ascii="Cambria" w:eastAsia="Cambria" w:hAnsi="Cambria" w:cs="Cambria"/>
          <w:color w:val="5C5364"/>
          <w:sz w:val="24"/>
          <w:szCs w:val="24"/>
          <w:u w:color="5C5364"/>
        </w:rPr>
        <w:t>” shall refer to the entity responsible for operating the registry for the top-level domain (“</w:t>
      </w:r>
      <w:r>
        <w:rPr>
          <w:rStyle w:val="CapA"/>
          <w:rFonts w:ascii="Cambria" w:eastAsia="Cambria" w:hAnsi="Cambria" w:cs="Cambria"/>
          <w:b/>
          <w:bCs/>
          <w:color w:val="5C5364"/>
          <w:sz w:val="24"/>
          <w:szCs w:val="24"/>
          <w:u w:color="5C5364"/>
        </w:rPr>
        <w:t>TLD</w:t>
      </w:r>
      <w:r>
        <w:rPr>
          <w:rStyle w:val="CapA"/>
          <w:rFonts w:ascii="Cambria" w:eastAsia="Cambria" w:hAnsi="Cambria" w:cs="Cambria"/>
          <w:color w:val="5C5364"/>
          <w:sz w:val="24"/>
          <w:szCs w:val="24"/>
          <w:u w:color="5C5364"/>
        </w:rPr>
        <w:t>”) where the domain name You apply for is to be registered.</w:t>
      </w:r>
    </w:p>
    <w:p w14:paraId="6C8EC5BB" w14:textId="77777777" w:rsidR="0077133D" w:rsidRDefault="00387112">
      <w:pPr>
        <w:pStyle w:val="CosA"/>
        <w:spacing w:before="200" w:line="276" w:lineRule="auto"/>
        <w:jc w:val="both"/>
      </w:pPr>
      <w:r>
        <w:rPr>
          <w:rStyle w:val="CapA"/>
          <w:rFonts w:ascii="Cambria" w:eastAsia="Cambria" w:hAnsi="Cambria" w:cs="Cambria"/>
          <w:color w:val="5C5364"/>
          <w:sz w:val="24"/>
          <w:szCs w:val="24"/>
          <w:u w:color="5C5364"/>
        </w:rPr>
        <w:br w:type="page"/>
      </w:r>
    </w:p>
    <w:p w14:paraId="3C44859A" w14:textId="77777777" w:rsidR="0077133D" w:rsidRDefault="0077133D">
      <w:pPr>
        <w:pStyle w:val="CosA"/>
        <w:spacing w:before="200" w:line="276" w:lineRule="auto"/>
        <w:jc w:val="both"/>
        <w:rPr>
          <w:rStyle w:val="CapA"/>
          <w:rFonts w:ascii="Cambria" w:eastAsia="Cambria" w:hAnsi="Cambria" w:cs="Cambria"/>
          <w:color w:val="5C5364"/>
          <w:sz w:val="24"/>
          <w:szCs w:val="24"/>
          <w:u w:color="5C5364"/>
        </w:rPr>
      </w:pPr>
    </w:p>
    <w:p w14:paraId="2BC649BA" w14:textId="77777777" w:rsidR="0077133D" w:rsidRDefault="00387112">
      <w:pPr>
        <w:pStyle w:val="Ttulo5"/>
        <w:numPr>
          <w:ilvl w:val="0"/>
          <w:numId w:val="9"/>
        </w:numPr>
        <w:rPr>
          <w:rStyle w:val="CapA"/>
          <w:u w:color="5C5364"/>
        </w:rPr>
      </w:pPr>
      <w:r>
        <w:rPr>
          <w:rStyle w:val="CapA"/>
        </w:rPr>
        <w:t xml:space="preserve">MODIFICATIONS TO </w:t>
      </w:r>
      <w:r>
        <w:rPr>
          <w:rStyle w:val="CapA"/>
        </w:rPr>
        <w:t>THIS AGREEMENT</w:t>
      </w:r>
    </w:p>
    <w:p w14:paraId="710723CF" w14:textId="77777777" w:rsidR="0077133D" w:rsidRDefault="00387112">
      <w:pPr>
        <w:pStyle w:val="CosA"/>
        <w:keepNext/>
        <w:keepLines/>
        <w:numPr>
          <w:ilvl w:val="1"/>
          <w:numId w:val="11"/>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You acknowledge that the practice of registering and administering domain names is constantly evolving. Therefore, You agree that We may need to modify this Agreement, as is necessary to comply with the requirements of ICANN and/or the Regis</w:t>
      </w:r>
      <w:r>
        <w:rPr>
          <w:rStyle w:val="CapA"/>
          <w:rFonts w:ascii="Cambria" w:eastAsia="Cambria" w:hAnsi="Cambria" w:cs="Cambria"/>
          <w:color w:val="5C5364"/>
          <w:sz w:val="24"/>
          <w:szCs w:val="24"/>
          <w:u w:color="5C5364"/>
        </w:rPr>
        <w:t>tries. We may, in Our sole discretion, elect to discontinue offering registrations or renewals of some or all TLDs by providing a previous reasonable notice, in which case You would be offered the opportunity that your domain name registration is transferr</w:t>
      </w:r>
      <w:r>
        <w:rPr>
          <w:rStyle w:val="CapA"/>
          <w:rFonts w:ascii="Cambria" w:eastAsia="Cambria" w:hAnsi="Cambria" w:cs="Cambria"/>
          <w:color w:val="5C5364"/>
          <w:sz w:val="24"/>
          <w:szCs w:val="24"/>
          <w:u w:color="5C5364"/>
        </w:rPr>
        <w:t xml:space="preserve">ed to another registrar. </w:t>
      </w:r>
    </w:p>
    <w:p w14:paraId="39F5A1BA" w14:textId="77777777" w:rsidR="0077133D" w:rsidRDefault="00387112">
      <w:pPr>
        <w:pStyle w:val="CosA"/>
        <w:keepNext/>
        <w:keepLines/>
        <w:numPr>
          <w:ilvl w:val="1"/>
          <w:numId w:val="11"/>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 xml:space="preserve">All amendments to this Agreement will be posted on COREhub website at </w:t>
      </w:r>
      <w:r>
        <w:rPr>
          <w:rStyle w:val="CapA"/>
          <w:rFonts w:ascii="Cambria" w:eastAsia="Cambria" w:hAnsi="Cambria" w:cs="Cambria"/>
          <w:color w:val="5C5364"/>
          <w:sz w:val="24"/>
          <w:szCs w:val="24"/>
          <w:u w:val="single" w:color="5C5364"/>
        </w:rPr>
        <w:t>http://corehub.net/registrationagreement/</w:t>
      </w:r>
      <w:r>
        <w:rPr>
          <w:rStyle w:val="CapA"/>
          <w:rFonts w:ascii="Cambria" w:eastAsia="Cambria" w:hAnsi="Cambria" w:cs="Cambria"/>
          <w:color w:val="5C5364"/>
          <w:sz w:val="24"/>
          <w:szCs w:val="24"/>
          <w:u w:color="5C5364"/>
        </w:rPr>
        <w:t>. You will be notified of any material amendment to this Agreement through email or other reasonable means.</w:t>
      </w:r>
    </w:p>
    <w:p w14:paraId="1F4A3B35" w14:textId="77777777" w:rsidR="0077133D" w:rsidRDefault="00387112">
      <w:pPr>
        <w:pStyle w:val="CosA"/>
        <w:numPr>
          <w:ilvl w:val="1"/>
          <w:numId w:val="12"/>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Registry Po</w:t>
      </w:r>
      <w:r>
        <w:rPr>
          <w:rStyle w:val="CapA"/>
          <w:rFonts w:ascii="Cambria" w:eastAsia="Cambria" w:hAnsi="Cambria" w:cs="Cambria"/>
          <w:color w:val="5C5364"/>
          <w:sz w:val="24"/>
          <w:szCs w:val="24"/>
          <w:u w:color="5C5364"/>
        </w:rPr>
        <w:t xml:space="preserve">licies referred to in </w:t>
      </w:r>
      <w:r>
        <w:rPr>
          <w:rStyle w:val="CapA"/>
          <w:rFonts w:ascii="Cambria" w:eastAsia="Cambria" w:hAnsi="Cambria" w:cs="Cambria"/>
          <w:b/>
          <w:bCs/>
          <w:i/>
          <w:iCs/>
          <w:color w:val="5C5364"/>
          <w:sz w:val="24"/>
          <w:szCs w:val="24"/>
          <w:u w:color="5C5364"/>
        </w:rPr>
        <w:t>Appendix 1</w:t>
      </w:r>
      <w:r>
        <w:rPr>
          <w:rStyle w:val="CapA"/>
          <w:rFonts w:ascii="Cambria" w:eastAsia="Cambria" w:hAnsi="Cambria" w:cs="Cambria"/>
          <w:color w:val="5C5364"/>
          <w:sz w:val="24"/>
          <w:szCs w:val="24"/>
          <w:u w:color="5C5364"/>
        </w:rPr>
        <w:t xml:space="preserve"> of this Agreement, as well as the URL where they are currently located, may also be modified by the relevant Registry. You are responsible for monitoring such Policies in the relevant Registry’s site on a regular basis.</w:t>
      </w:r>
    </w:p>
    <w:p w14:paraId="7DCE2389" w14:textId="77777777" w:rsidR="0077133D" w:rsidRDefault="00387112">
      <w:pPr>
        <w:pStyle w:val="CosA"/>
        <w:numPr>
          <w:ilvl w:val="1"/>
          <w:numId w:val="12"/>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Your continued use of the domain name registered through Our Registration Services will constitute Your acceptance of this Agreement and of the applicable Registry Policies and any revisions. If You do not agree to any change, You may request that your dom</w:t>
      </w:r>
      <w:r>
        <w:rPr>
          <w:rStyle w:val="CapA"/>
          <w:rFonts w:ascii="Cambria" w:eastAsia="Cambria" w:hAnsi="Cambria" w:cs="Cambria"/>
          <w:color w:val="5C5364"/>
          <w:sz w:val="24"/>
          <w:szCs w:val="24"/>
          <w:u w:color="5C5364"/>
        </w:rPr>
        <w:t>ain name registration is cancelled or transferred to a different accredited registrar. You agree that such cancellation or request for transfer will be Your exclusive remedy if You do not wish to abide by any change to this Agreement or to the applicable R</w:t>
      </w:r>
      <w:r>
        <w:rPr>
          <w:rStyle w:val="CapA"/>
          <w:rFonts w:ascii="Cambria" w:eastAsia="Cambria" w:hAnsi="Cambria" w:cs="Cambria"/>
          <w:color w:val="5C5364"/>
          <w:sz w:val="24"/>
          <w:szCs w:val="24"/>
          <w:u w:color="5C5364"/>
        </w:rPr>
        <w:t>egistry Policies.</w:t>
      </w:r>
    </w:p>
    <w:p w14:paraId="68364351" w14:textId="77777777" w:rsidR="0077133D" w:rsidRPr="00F71F45" w:rsidRDefault="00387112">
      <w:pPr>
        <w:pStyle w:val="Ttulo5"/>
        <w:numPr>
          <w:ilvl w:val="0"/>
          <w:numId w:val="13"/>
        </w:numPr>
        <w:rPr>
          <w:rStyle w:val="CapA"/>
          <w:bCs w:val="0"/>
          <w:sz w:val="22"/>
          <w:szCs w:val="22"/>
        </w:rPr>
      </w:pPr>
      <w:r w:rsidRPr="00F71F45">
        <w:rPr>
          <w:rStyle w:val="CapA"/>
        </w:rPr>
        <w:t>MANAGING A DOMAIN NAME</w:t>
      </w:r>
    </w:p>
    <w:p w14:paraId="04C160B5" w14:textId="77777777" w:rsidR="0077133D" w:rsidRDefault="00387112">
      <w:pPr>
        <w:pStyle w:val="CosA"/>
        <w:numPr>
          <w:ilvl w:val="1"/>
          <w:numId w:val="15"/>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By applying to register a domain name, or by asking Us to maintain or renew a domain name registration, You agree that neither the registration of the domain name nor the manner in which it is intended to be used in</w:t>
      </w:r>
      <w:r>
        <w:rPr>
          <w:rStyle w:val="CapA"/>
          <w:rFonts w:ascii="Cambria" w:eastAsia="Cambria" w:hAnsi="Cambria" w:cs="Cambria"/>
          <w:color w:val="5C5364"/>
          <w:sz w:val="24"/>
          <w:szCs w:val="24"/>
          <w:u w:color="5C5364"/>
        </w:rPr>
        <w:t>fringes (i) this Agreement; (ii) applicable Registry Policies; (iii) any applicable Law; or (iv) otherwise violates any third-party rights.</w:t>
      </w:r>
    </w:p>
    <w:p w14:paraId="09A7B0E9" w14:textId="77777777" w:rsidR="0077133D" w:rsidRDefault="00387112">
      <w:pPr>
        <w:pStyle w:val="CosA"/>
        <w:numPr>
          <w:ilvl w:val="1"/>
          <w:numId w:val="15"/>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 xml:space="preserve">You agree and acknowledge that it is Your responsibility to determine whether Your domain name registration and use </w:t>
      </w:r>
      <w:r>
        <w:rPr>
          <w:rStyle w:val="CapA"/>
          <w:rFonts w:ascii="Cambria" w:eastAsia="Cambria" w:hAnsi="Cambria" w:cs="Cambria"/>
          <w:color w:val="5C5364"/>
          <w:sz w:val="24"/>
          <w:szCs w:val="24"/>
          <w:u w:color="5C5364"/>
        </w:rPr>
        <w:t>infringe the Law or violates someone else's rights, including, but not limited to, whether any foreign language translations of your domain name infringe or violate someone else's rights.</w:t>
      </w:r>
    </w:p>
    <w:p w14:paraId="013A941E" w14:textId="77777777" w:rsidR="0077133D" w:rsidRDefault="00387112">
      <w:pPr>
        <w:pStyle w:val="CosA"/>
        <w:numPr>
          <w:ilvl w:val="1"/>
          <w:numId w:val="15"/>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You agree that the domain name shall be in accordance with the synta</w:t>
      </w:r>
      <w:r>
        <w:rPr>
          <w:rStyle w:val="CapA"/>
          <w:rFonts w:ascii="Cambria" w:eastAsia="Cambria" w:hAnsi="Cambria" w:cs="Cambria"/>
          <w:color w:val="5C5364"/>
          <w:sz w:val="24"/>
          <w:szCs w:val="24"/>
          <w:u w:color="5C5364"/>
        </w:rPr>
        <w:t xml:space="preserve">x norms established by ICANN and/or the relevant Registry, and shall not consist of any of the reserved names established by the Registry Operator. You acknowledge that a domain name registered against the syntax norms, the reserved names, or </w:t>
      </w:r>
      <w:r>
        <w:rPr>
          <w:rStyle w:val="CapA"/>
          <w:rFonts w:ascii="Cambria" w:eastAsia="Cambria" w:hAnsi="Cambria" w:cs="Cambria"/>
          <w:color w:val="5C5364"/>
          <w:sz w:val="24"/>
          <w:szCs w:val="24"/>
          <w:u w:color="5C5364"/>
        </w:rPr>
        <w:lastRenderedPageBreak/>
        <w:t xml:space="preserve">the Registry </w:t>
      </w:r>
      <w:r>
        <w:rPr>
          <w:rStyle w:val="CapA"/>
          <w:rFonts w:ascii="Cambria" w:eastAsia="Cambria" w:hAnsi="Cambria" w:cs="Cambria"/>
          <w:color w:val="5C5364"/>
          <w:sz w:val="24"/>
          <w:szCs w:val="24"/>
          <w:u w:color="5C5364"/>
        </w:rPr>
        <w:t>Policies may be cancelled without a refund. We will not be liable in any case for such cancellation.</w:t>
      </w:r>
    </w:p>
    <w:p w14:paraId="3F510296" w14:textId="77777777" w:rsidR="0077133D" w:rsidRDefault="00387112">
      <w:pPr>
        <w:pStyle w:val="CosA"/>
        <w:numPr>
          <w:ilvl w:val="1"/>
          <w:numId w:val="15"/>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We cannot guarantee that You will obtain a desired domain name, even if an inquiry indicates that a domain name is available at the time of Your applicatio</w:t>
      </w:r>
      <w:r>
        <w:rPr>
          <w:rStyle w:val="CapA"/>
          <w:rFonts w:ascii="Cambria" w:eastAsia="Cambria" w:hAnsi="Cambria" w:cs="Cambria"/>
          <w:color w:val="5C5364"/>
          <w:sz w:val="24"/>
          <w:szCs w:val="24"/>
          <w:u w:color="5C5364"/>
        </w:rPr>
        <w:t>n. You agree that in the event of any dispute concerning the time of the entry of a domain name registration into the Registry system, the timestamp shown in the Registry system records shall control.</w:t>
      </w:r>
    </w:p>
    <w:p w14:paraId="21DD1D78" w14:textId="77777777" w:rsidR="0077133D" w:rsidRDefault="00387112">
      <w:pPr>
        <w:pStyle w:val="CosA"/>
        <w:numPr>
          <w:ilvl w:val="1"/>
          <w:numId w:val="15"/>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 xml:space="preserve">You acknowledge and agree that registration of Your </w:t>
      </w:r>
      <w:r>
        <w:rPr>
          <w:rStyle w:val="CapA"/>
          <w:rFonts w:ascii="Cambria" w:eastAsia="Cambria" w:hAnsi="Cambria" w:cs="Cambria"/>
          <w:color w:val="5C5364"/>
          <w:sz w:val="24"/>
          <w:szCs w:val="24"/>
          <w:u w:color="5C5364"/>
        </w:rPr>
        <w:t>chosen domain name does not confer immunity from objection to the registration or use of the domain name.</w:t>
      </w:r>
    </w:p>
    <w:p w14:paraId="3AC055E4" w14:textId="77777777" w:rsidR="0077133D" w:rsidRDefault="00387112">
      <w:pPr>
        <w:pStyle w:val="Ttulo5"/>
        <w:numPr>
          <w:ilvl w:val="0"/>
          <w:numId w:val="16"/>
        </w:numPr>
        <w:rPr>
          <w:rStyle w:val="CapA"/>
        </w:rPr>
      </w:pPr>
      <w:r>
        <w:rPr>
          <w:rStyle w:val="CapA"/>
        </w:rPr>
        <w:t>ADDITIONAL PUBLIC INTEREST COMMITMENTS</w:t>
      </w:r>
    </w:p>
    <w:p w14:paraId="7FABE8BC" w14:textId="77777777" w:rsidR="0077133D" w:rsidRDefault="00387112">
      <w:pPr>
        <w:pStyle w:val="CosA"/>
        <w:numPr>
          <w:ilvl w:val="1"/>
          <w:numId w:val="18"/>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If You collect and maintain sensitive health and financial data You agree to implement reasonable and appropria</w:t>
      </w:r>
      <w:r>
        <w:rPr>
          <w:rStyle w:val="CapA"/>
          <w:rFonts w:ascii="Cambria" w:eastAsia="Cambria" w:hAnsi="Cambria" w:cs="Cambria"/>
          <w:color w:val="5C5364"/>
          <w:sz w:val="24"/>
          <w:szCs w:val="24"/>
          <w:u w:color="5C5364"/>
        </w:rPr>
        <w:t>te security measures commensurate with the offering of those services, as defined by applicable law.</w:t>
      </w:r>
    </w:p>
    <w:p w14:paraId="010C7D7F" w14:textId="77777777" w:rsidR="0077133D" w:rsidRDefault="00387112">
      <w:pPr>
        <w:pStyle w:val="CosA"/>
        <w:numPr>
          <w:ilvl w:val="1"/>
          <w:numId w:val="18"/>
        </w:numPr>
        <w:spacing w:before="200" w:after="160" w:line="276" w:lineRule="auto"/>
        <w:jc w:val="both"/>
        <w:rPr>
          <w:rStyle w:val="CapA"/>
          <w:rFonts w:ascii="Cambria" w:eastAsia="Cambria" w:hAnsi="Cambria" w:cs="Cambria"/>
          <w:color w:val="C82505"/>
          <w:sz w:val="24"/>
          <w:szCs w:val="24"/>
          <w:u w:color="5C5364"/>
        </w:rPr>
      </w:pPr>
      <w:r>
        <w:rPr>
          <w:rStyle w:val="CapA"/>
          <w:rFonts w:ascii="Cambria" w:eastAsia="Cambria" w:hAnsi="Cambria" w:cs="Cambria"/>
          <w:color w:val="5C5364"/>
          <w:sz w:val="24"/>
          <w:szCs w:val="24"/>
          <w:u w:color="5C5364"/>
        </w:rPr>
        <w:t>With respect to TLD strings associated to highly-regulated sectors with closed entry requirements in multiple jurisdictions as defined in</w:t>
      </w:r>
      <w:r>
        <w:rPr>
          <w:rStyle w:val="CapA"/>
          <w:rFonts w:ascii="Cambria" w:eastAsia="Cambria" w:hAnsi="Cambria" w:cs="Cambria"/>
          <w:color w:val="C82505"/>
          <w:sz w:val="24"/>
          <w:szCs w:val="24"/>
          <w:u w:color="5C5364"/>
        </w:rPr>
        <w:t xml:space="preserve"> </w:t>
      </w:r>
      <w:hyperlink r:id="rId11" w:history="1">
        <w:r>
          <w:rPr>
            <w:rStyle w:val="Hyperlink1"/>
            <w:rFonts w:ascii="Cambria" w:eastAsia="Cambria" w:hAnsi="Cambria" w:cs="Cambria"/>
            <w:sz w:val="24"/>
            <w:szCs w:val="24"/>
          </w:rPr>
          <w:t>ANNEX 2 of ICANN NGPC Resolution No. 2014.02.05.NG01</w:t>
        </w:r>
      </w:hyperlink>
      <w:r>
        <w:rPr>
          <w:rStyle w:val="CapA"/>
          <w:rFonts w:ascii="Cambria" w:eastAsia="Cambria" w:hAnsi="Cambria" w:cs="Cambria"/>
          <w:color w:val="5C5364"/>
          <w:sz w:val="24"/>
          <w:szCs w:val="24"/>
          <w:u w:color="5C5364"/>
        </w:rPr>
        <w:t>, including health and fitness (.pharmacy, .surgery, .dentist , .dds, .hospital, .medical, .doctor), financial (.bank,</w:t>
      </w:r>
      <w:r>
        <w:rPr>
          <w:rStyle w:val="CapA"/>
          <w:rFonts w:ascii="Cambria" w:eastAsia="Cambria" w:hAnsi="Cambria" w:cs="Cambria"/>
          <w:color w:val="5C5364"/>
          <w:sz w:val="24"/>
          <w:szCs w:val="24"/>
          <w:u w:color="5C5364"/>
        </w:rPr>
        <w:t xml:space="preserve"> .banque, .creditunion, .creditcard, .insurance, .ira, .lifeinsurance, .mutualfunds, .mutuelle, .vermogensberater, and .vesicherung, .autoinsurance, .carinsurance) gambling (.bet, .bingo, .lotto, .poker,.spreadbetting, .casino), charity (.charity and IDN C</w:t>
      </w:r>
      <w:r>
        <w:rPr>
          <w:rStyle w:val="CapA"/>
          <w:rFonts w:ascii="Cambria" w:eastAsia="Cambria" w:hAnsi="Cambria" w:cs="Cambria"/>
          <w:color w:val="5C5364"/>
          <w:sz w:val="24"/>
          <w:szCs w:val="24"/>
          <w:u w:color="5C5364"/>
        </w:rPr>
        <w:t>hinese equivalent) education (.university), professional services (.abogado, .attorney, .cpa, .dentist, .dds, .lawyer, .doctor), and corporate identifiers (.corp, .gmbh, .inc, .llc, .llp, .ltda, .ltd, .sarl, .srl, .sal), you additionally represent and agre</w:t>
      </w:r>
      <w:r>
        <w:rPr>
          <w:rStyle w:val="CapA"/>
          <w:rFonts w:ascii="Cambria" w:eastAsia="Cambria" w:hAnsi="Cambria" w:cs="Cambria"/>
          <w:color w:val="5C5364"/>
          <w:sz w:val="24"/>
          <w:szCs w:val="24"/>
          <w:u w:color="5C5364"/>
        </w:rPr>
        <w:t>e to the following:</w:t>
      </w:r>
    </w:p>
    <w:p w14:paraId="573714BA" w14:textId="77777777" w:rsidR="0077133D" w:rsidRDefault="00387112">
      <w:pPr>
        <w:pStyle w:val="CosA"/>
        <w:numPr>
          <w:ilvl w:val="2"/>
          <w:numId w:val="19"/>
        </w:numPr>
        <w:spacing w:before="200" w:after="160" w:line="276" w:lineRule="auto"/>
        <w:jc w:val="both"/>
        <w:rPr>
          <w:rStyle w:val="CapA"/>
          <w:rFonts w:ascii="Cambria" w:eastAsia="Cambria" w:hAnsi="Cambria" w:cs="Cambria"/>
          <w:color w:val="595959"/>
          <w:sz w:val="24"/>
          <w:szCs w:val="24"/>
          <w:u w:color="5C5364"/>
        </w:rPr>
      </w:pPr>
      <w:r>
        <w:rPr>
          <w:rStyle w:val="CapA"/>
          <w:rFonts w:ascii="Cambria" w:eastAsia="Cambria" w:hAnsi="Cambria" w:cs="Cambria"/>
          <w:color w:val="595959"/>
          <w:sz w:val="24"/>
          <w:szCs w:val="24"/>
          <w:u w:color="5C5364"/>
        </w:rPr>
        <w:t>You represent that You possess any necessary authorizations, charters, licenses and/or other related credentials for participation in the sector associated with the Registry TLD string of Your chosen domain name/s.</w:t>
      </w:r>
    </w:p>
    <w:p w14:paraId="7723081F" w14:textId="77777777" w:rsidR="0077133D" w:rsidRDefault="00387112">
      <w:pPr>
        <w:pStyle w:val="CosA"/>
        <w:numPr>
          <w:ilvl w:val="2"/>
          <w:numId w:val="19"/>
        </w:numPr>
        <w:spacing w:before="200" w:after="160" w:line="276" w:lineRule="auto"/>
        <w:jc w:val="both"/>
        <w:rPr>
          <w:rStyle w:val="CapA"/>
          <w:rFonts w:ascii="Cambria" w:eastAsia="Cambria" w:hAnsi="Cambria" w:cs="Cambria"/>
          <w:color w:val="595959"/>
          <w:sz w:val="24"/>
          <w:szCs w:val="24"/>
          <w:u w:color="5C5364"/>
        </w:rPr>
      </w:pPr>
      <w:r>
        <w:rPr>
          <w:rStyle w:val="CapA"/>
          <w:rFonts w:ascii="Cambria" w:eastAsia="Cambria" w:hAnsi="Cambria" w:cs="Cambria"/>
          <w:color w:val="595959"/>
          <w:sz w:val="24"/>
          <w:szCs w:val="24"/>
          <w:u w:color="5C5364"/>
        </w:rPr>
        <w:t>You agree to report a</w:t>
      </w:r>
      <w:r>
        <w:rPr>
          <w:rStyle w:val="CapA"/>
          <w:rFonts w:ascii="Cambria" w:eastAsia="Cambria" w:hAnsi="Cambria" w:cs="Cambria"/>
          <w:color w:val="595959"/>
          <w:sz w:val="24"/>
          <w:szCs w:val="24"/>
          <w:u w:color="5C5364"/>
        </w:rPr>
        <w:t>ny material changes to the validity of Your authorizations, charters, licenses and/or other related credentials for participation in the sector associated with the TLD string of Your domain name/s in order to ensure You continue to conform to appropriate r</w:t>
      </w:r>
      <w:r>
        <w:rPr>
          <w:rStyle w:val="CapA"/>
          <w:rFonts w:ascii="Cambria" w:eastAsia="Cambria" w:hAnsi="Cambria" w:cs="Cambria"/>
          <w:color w:val="595959"/>
          <w:sz w:val="24"/>
          <w:szCs w:val="24"/>
          <w:u w:color="5C5364"/>
        </w:rPr>
        <w:t>egulations and licensing requirements and generally conduct Your activities in the interests of the consumers You serve.</w:t>
      </w:r>
    </w:p>
    <w:p w14:paraId="15FB8FCA" w14:textId="77777777" w:rsidR="0077133D" w:rsidRPr="00F71F45" w:rsidRDefault="00387112">
      <w:pPr>
        <w:pStyle w:val="Ttulo5"/>
        <w:numPr>
          <w:ilvl w:val="0"/>
          <w:numId w:val="20"/>
        </w:numPr>
        <w:rPr>
          <w:rStyle w:val="CapA"/>
          <w:bCs w:val="0"/>
          <w:sz w:val="22"/>
          <w:szCs w:val="22"/>
        </w:rPr>
      </w:pPr>
      <w:r w:rsidRPr="00F71F45">
        <w:rPr>
          <w:rStyle w:val="CapA"/>
        </w:rPr>
        <w:t>FEES</w:t>
      </w:r>
    </w:p>
    <w:p w14:paraId="6EC7FC0A" w14:textId="77777777" w:rsidR="0077133D" w:rsidRDefault="00387112">
      <w:pPr>
        <w:pStyle w:val="CosA"/>
        <w:spacing w:line="276" w:lineRule="auto"/>
        <w:ind w:left="1005"/>
        <w:jc w:val="both"/>
        <w:rPr>
          <w:rStyle w:val="CapA"/>
          <w:rFonts w:ascii="Cambria" w:eastAsia="Cambria" w:hAnsi="Cambria" w:cs="Cambria"/>
          <w:color w:val="595959"/>
          <w:sz w:val="24"/>
          <w:szCs w:val="24"/>
          <w:u w:color="5C5364"/>
        </w:rPr>
      </w:pPr>
      <w:r>
        <w:rPr>
          <w:rStyle w:val="CapA"/>
          <w:rFonts w:ascii="Cambria" w:eastAsia="Cambria" w:hAnsi="Cambria" w:cs="Cambria"/>
          <w:color w:val="595959"/>
          <w:sz w:val="24"/>
          <w:szCs w:val="24"/>
          <w:u w:color="5C5364"/>
        </w:rPr>
        <w:t xml:space="preserve">As consideration for the registration services regulated in this Agreement You agree to pay Reseller the applicable fees prior to </w:t>
      </w:r>
      <w:r>
        <w:rPr>
          <w:rStyle w:val="CapA"/>
          <w:rFonts w:ascii="Cambria" w:eastAsia="Cambria" w:hAnsi="Cambria" w:cs="Cambria"/>
          <w:color w:val="595959"/>
          <w:sz w:val="24"/>
          <w:szCs w:val="24"/>
          <w:u w:color="5C5364"/>
        </w:rPr>
        <w:t xml:space="preserve">the desired domain registration, transfer, or any renewal thereof. Fees are non-refundable even if Your domain name is </w:t>
      </w:r>
      <w:r>
        <w:rPr>
          <w:rStyle w:val="CapA"/>
          <w:rFonts w:ascii="Cambria" w:eastAsia="Cambria" w:hAnsi="Cambria" w:cs="Cambria"/>
          <w:color w:val="595959"/>
          <w:sz w:val="24"/>
          <w:szCs w:val="24"/>
          <w:u w:color="5C5364"/>
        </w:rPr>
        <w:lastRenderedPageBreak/>
        <w:t xml:space="preserve">suspended, cancelled or transferred to another registrar prior to the end of Your current registration term. These fees have been set by </w:t>
      </w:r>
      <w:r>
        <w:rPr>
          <w:rStyle w:val="CapA"/>
          <w:rFonts w:ascii="Cambria" w:eastAsia="Cambria" w:hAnsi="Cambria" w:cs="Cambria"/>
          <w:color w:val="595959"/>
          <w:sz w:val="24"/>
          <w:szCs w:val="24"/>
          <w:u w:color="5C5364"/>
        </w:rPr>
        <w:t>the Reseller. Thus, any question in relation to any of these fees, must be addressed to the Reseller directly.</w:t>
      </w:r>
    </w:p>
    <w:p w14:paraId="091D0CAA" w14:textId="77777777" w:rsidR="0077133D" w:rsidRPr="00F71F45" w:rsidRDefault="00387112">
      <w:pPr>
        <w:pStyle w:val="Ttulo5"/>
        <w:numPr>
          <w:ilvl w:val="0"/>
          <w:numId w:val="2"/>
        </w:numPr>
        <w:rPr>
          <w:rStyle w:val="CapA"/>
          <w:bCs w:val="0"/>
          <w:sz w:val="22"/>
          <w:szCs w:val="22"/>
        </w:rPr>
      </w:pPr>
      <w:r w:rsidRPr="00F71F45">
        <w:rPr>
          <w:rStyle w:val="CapA"/>
        </w:rPr>
        <w:t>ACCURACY OF YOUR CONTACT INFORMATION</w:t>
      </w:r>
    </w:p>
    <w:p w14:paraId="3A7B8124" w14:textId="77777777" w:rsidR="0077133D" w:rsidRDefault="00387112">
      <w:pPr>
        <w:pStyle w:val="CosA"/>
        <w:numPr>
          <w:ilvl w:val="1"/>
          <w:numId w:val="22"/>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You agree to provide all the required information of the domain name being registered as well as complete, a</w:t>
      </w:r>
      <w:r>
        <w:rPr>
          <w:rStyle w:val="CapA"/>
          <w:rFonts w:ascii="Cambria" w:eastAsia="Cambria" w:hAnsi="Cambria" w:cs="Cambria"/>
          <w:color w:val="5C5364"/>
          <w:sz w:val="24"/>
          <w:szCs w:val="24"/>
          <w:u w:color="5C5364"/>
        </w:rPr>
        <w:t>ccurate and reliable contact details from persons or entities associated with domain name records as required by the registration process, including:</w:t>
      </w:r>
    </w:p>
    <w:p w14:paraId="2F162270" w14:textId="77777777" w:rsidR="0077133D" w:rsidRPr="00A559B8" w:rsidRDefault="00387112">
      <w:pPr>
        <w:pStyle w:val="CosA"/>
        <w:numPr>
          <w:ilvl w:val="2"/>
          <w:numId w:val="22"/>
        </w:numPr>
        <w:spacing w:before="200" w:after="160" w:line="276" w:lineRule="auto"/>
        <w:jc w:val="both"/>
        <w:rPr>
          <w:rStyle w:val="CapA"/>
          <w:rFonts w:ascii="Cambria" w:eastAsia="Cambria" w:hAnsi="Cambria" w:cs="Cambria"/>
          <w:color w:val="535353" w:themeColor="background2"/>
          <w:sz w:val="24"/>
          <w:szCs w:val="24"/>
          <w:u w:color="5C5364"/>
        </w:rPr>
      </w:pPr>
      <w:r w:rsidRPr="00A559B8">
        <w:rPr>
          <w:rStyle w:val="CapA"/>
          <w:rFonts w:ascii="Cambria" w:eastAsia="Cambria" w:hAnsi="Cambria" w:cs="Cambria"/>
          <w:color w:val="535353" w:themeColor="background2"/>
          <w:sz w:val="24"/>
          <w:szCs w:val="24"/>
          <w:u w:color="5C5364"/>
        </w:rPr>
        <w:t>Your full name, postal address, e-mail address, voice telephone number, and (where available) fax number</w:t>
      </w:r>
      <w:r w:rsidRPr="00A559B8">
        <w:rPr>
          <w:rStyle w:val="CapA"/>
          <w:rFonts w:ascii="Cambria" w:eastAsia="Cambria" w:hAnsi="Cambria" w:cs="Cambria"/>
          <w:color w:val="535353" w:themeColor="background2"/>
          <w:sz w:val="24"/>
          <w:szCs w:val="24"/>
          <w:u w:color="5C5364"/>
        </w:rPr>
        <w:t xml:space="preserve">, </w:t>
      </w:r>
      <w:r w:rsidRPr="00A559B8">
        <w:rPr>
          <w:rStyle w:val="CapA"/>
          <w:rFonts w:ascii="Cambria" w:eastAsia="Cambria" w:hAnsi="Cambria" w:cs="Cambria"/>
          <w:color w:val="535353" w:themeColor="background2"/>
          <w:sz w:val="24"/>
          <w:szCs w:val="24"/>
          <w:u w:color="5C5364"/>
        </w:rPr>
        <w:t>and name of authorized person for contact purposes if the Registrant is an organization, association or corporation</w:t>
      </w:r>
      <w:r w:rsidRPr="00A559B8">
        <w:rPr>
          <w:rStyle w:val="CapA"/>
          <w:rFonts w:ascii="Cambria" w:eastAsia="Cambria" w:hAnsi="Cambria" w:cs="Cambria"/>
          <w:color w:val="535353" w:themeColor="background2"/>
          <w:sz w:val="24"/>
          <w:szCs w:val="24"/>
          <w:u w:color="5C5364"/>
        </w:rPr>
        <w:t>;</w:t>
      </w:r>
    </w:p>
    <w:p w14:paraId="7F33ECCA" w14:textId="77777777" w:rsidR="0077133D" w:rsidRDefault="00387112">
      <w:pPr>
        <w:pStyle w:val="CosA"/>
        <w:numPr>
          <w:ilvl w:val="2"/>
          <w:numId w:val="22"/>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 xml:space="preserve">The full name, postal address, e-mail address, voice telephone number, and (where available) fax number of the technical contact for the </w:t>
      </w:r>
      <w:r>
        <w:rPr>
          <w:rStyle w:val="CapA"/>
          <w:rFonts w:ascii="Cambria" w:eastAsia="Cambria" w:hAnsi="Cambria" w:cs="Cambria"/>
          <w:color w:val="5C5364"/>
          <w:sz w:val="24"/>
          <w:szCs w:val="24"/>
          <w:u w:color="5C5364"/>
        </w:rPr>
        <w:t>registered name;</w:t>
      </w:r>
    </w:p>
    <w:p w14:paraId="060FF3E1" w14:textId="77777777" w:rsidR="0077133D" w:rsidRDefault="00387112">
      <w:pPr>
        <w:pStyle w:val="CosA"/>
        <w:numPr>
          <w:ilvl w:val="2"/>
          <w:numId w:val="22"/>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The full name, postal address, e-mail address, voice telephone number, and (where available) fax number of the administrative contact for the registered name;</w:t>
      </w:r>
    </w:p>
    <w:p w14:paraId="2D0BA0D5" w14:textId="20758348" w:rsidR="0077133D" w:rsidRPr="00F71F45" w:rsidRDefault="00387112">
      <w:pPr>
        <w:pStyle w:val="CosA"/>
        <w:numPr>
          <w:ilvl w:val="2"/>
          <w:numId w:val="22"/>
        </w:numPr>
        <w:spacing w:before="200" w:after="160" w:line="276" w:lineRule="auto"/>
        <w:jc w:val="both"/>
        <w:rPr>
          <w:rStyle w:val="Ratllar"/>
          <w:rFonts w:ascii="Cambria" w:eastAsia="Cambria" w:hAnsi="Cambria" w:cs="Cambria"/>
          <w:color w:val="1F4F69" w:themeColor="accent1" w:themeShade="80"/>
          <w:sz w:val="24"/>
          <w:szCs w:val="24"/>
        </w:rPr>
      </w:pPr>
      <w:r>
        <w:rPr>
          <w:rStyle w:val="CapA"/>
          <w:rFonts w:ascii="Cambria" w:eastAsia="Cambria" w:hAnsi="Cambria" w:cs="Cambria"/>
          <w:color w:val="5C5364"/>
          <w:sz w:val="24"/>
          <w:szCs w:val="24"/>
          <w:u w:color="5C5364"/>
        </w:rPr>
        <w:t>The full name, postal address, e-mail address, voice telephone number, and (wher</w:t>
      </w:r>
      <w:r>
        <w:rPr>
          <w:rStyle w:val="CapA"/>
          <w:rFonts w:ascii="Cambria" w:eastAsia="Cambria" w:hAnsi="Cambria" w:cs="Cambria"/>
          <w:color w:val="5C5364"/>
          <w:sz w:val="24"/>
          <w:szCs w:val="24"/>
          <w:u w:color="5C5364"/>
        </w:rPr>
        <w:t>e available) fax number of the billing contact for the registered name;</w:t>
      </w:r>
    </w:p>
    <w:p w14:paraId="3225D7A8" w14:textId="77777777" w:rsidR="0077133D" w:rsidRPr="00133B0B" w:rsidRDefault="00387112">
      <w:pPr>
        <w:pStyle w:val="CosA"/>
        <w:numPr>
          <w:ilvl w:val="2"/>
          <w:numId w:val="22"/>
        </w:numPr>
        <w:spacing w:before="200" w:after="160" w:line="276" w:lineRule="auto"/>
        <w:jc w:val="both"/>
        <w:rPr>
          <w:rStyle w:val="CapA"/>
          <w:rFonts w:ascii="Cambria" w:eastAsia="Cambria" w:hAnsi="Cambria" w:cs="Cambria"/>
          <w:color w:val="5C5364"/>
          <w:sz w:val="24"/>
          <w:szCs w:val="24"/>
          <w:u w:color="5C5364"/>
        </w:rPr>
      </w:pPr>
      <w:r w:rsidRPr="00133B0B">
        <w:rPr>
          <w:rStyle w:val="CapA"/>
          <w:rFonts w:ascii="Cambria" w:eastAsia="Cambria" w:hAnsi="Cambria" w:cs="Cambria"/>
          <w:color w:val="5C5364"/>
          <w:sz w:val="24"/>
          <w:szCs w:val="24"/>
          <w:u w:color="5C5364"/>
        </w:rPr>
        <w:t>The names of the primary nameserver and secondary nameserver(s) for the registered name;</w:t>
      </w:r>
      <w:r w:rsidRPr="00133B0B">
        <w:rPr>
          <w:rStyle w:val="CapA"/>
          <w:rFonts w:ascii="Cambria" w:eastAsia="Cambria" w:hAnsi="Cambria" w:cs="Cambria"/>
          <w:color w:val="5C5364"/>
          <w:sz w:val="24"/>
          <w:szCs w:val="24"/>
          <w:u w:color="5C5364"/>
        </w:rPr>
        <w:t xml:space="preserve"> and</w:t>
      </w:r>
    </w:p>
    <w:p w14:paraId="70CF1E6C" w14:textId="77777777" w:rsidR="0077133D" w:rsidRDefault="00387112">
      <w:pPr>
        <w:pStyle w:val="CosA"/>
        <w:keepNext/>
        <w:keepLines/>
        <w:widowControl w:val="0"/>
        <w:numPr>
          <w:ilvl w:val="2"/>
          <w:numId w:val="23"/>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 xml:space="preserve">Any alternative data element required by ICANN and/or the relevant Registry in </w:t>
      </w:r>
      <w:r>
        <w:rPr>
          <w:rStyle w:val="CapA"/>
          <w:rFonts w:ascii="Cambria" w:eastAsia="Cambria" w:hAnsi="Cambria" w:cs="Cambria"/>
          <w:color w:val="5C5364"/>
          <w:sz w:val="24"/>
          <w:szCs w:val="24"/>
          <w:u w:color="5C5364"/>
        </w:rPr>
        <w:t>relation to a particular TLD, in which case the alternative required data elements shall replace and supersede the above-referred data with respect to that particular TLD.</w:t>
      </w:r>
    </w:p>
    <w:p w14:paraId="54CEFFA2" w14:textId="77777777" w:rsidR="0077133D" w:rsidRDefault="00387112">
      <w:pPr>
        <w:pStyle w:val="CosA"/>
        <w:spacing w:before="200" w:after="160" w:line="276" w:lineRule="auto"/>
        <w:ind w:left="1440"/>
        <w:jc w:val="both"/>
        <w:rPr>
          <w:rStyle w:val="CapA"/>
          <w:rFonts w:ascii="Cambria" w:eastAsia="Cambria" w:hAnsi="Cambria" w:cs="Cambria"/>
          <w:color w:val="595959"/>
          <w:sz w:val="24"/>
          <w:szCs w:val="24"/>
        </w:rPr>
      </w:pPr>
      <w:r>
        <w:rPr>
          <w:rStyle w:val="CapA"/>
          <w:rFonts w:ascii="Cambria" w:eastAsia="Cambria" w:hAnsi="Cambria" w:cs="Cambria"/>
          <w:color w:val="5C5364"/>
          <w:sz w:val="24"/>
          <w:szCs w:val="24"/>
          <w:u w:color="5C5364"/>
        </w:rPr>
        <w:t>All data referred to in this Section shall be jointly referred to as "</w:t>
      </w:r>
      <w:r>
        <w:rPr>
          <w:rStyle w:val="CapA"/>
          <w:rFonts w:ascii="Cambria" w:eastAsia="Cambria" w:hAnsi="Cambria" w:cs="Cambria"/>
          <w:b/>
          <w:bCs/>
          <w:color w:val="5C5364"/>
          <w:sz w:val="24"/>
          <w:szCs w:val="24"/>
          <w:u w:color="5C5364"/>
        </w:rPr>
        <w:t>Contact Inform</w:t>
      </w:r>
      <w:r>
        <w:rPr>
          <w:rStyle w:val="CapA"/>
          <w:rFonts w:ascii="Cambria" w:eastAsia="Cambria" w:hAnsi="Cambria" w:cs="Cambria"/>
          <w:b/>
          <w:bCs/>
          <w:color w:val="5C5364"/>
          <w:sz w:val="24"/>
          <w:szCs w:val="24"/>
          <w:u w:color="5C5364"/>
        </w:rPr>
        <w:t>ation</w:t>
      </w:r>
      <w:r>
        <w:rPr>
          <w:rStyle w:val="CapA"/>
          <w:rFonts w:ascii="Cambria" w:eastAsia="Cambria" w:hAnsi="Cambria" w:cs="Cambria"/>
          <w:color w:val="5C5364"/>
          <w:sz w:val="24"/>
          <w:szCs w:val="24"/>
          <w:u w:color="5C5364"/>
        </w:rPr>
        <w:t xml:space="preserve">”. Providing Contact Information is mandatory in order to register a </w:t>
      </w:r>
      <w:r>
        <w:rPr>
          <w:rStyle w:val="CapA"/>
          <w:rFonts w:ascii="Cambria" w:eastAsia="Cambria" w:hAnsi="Cambria" w:cs="Cambria"/>
          <w:color w:val="595959"/>
          <w:sz w:val="24"/>
          <w:szCs w:val="24"/>
          <w:u w:color="5C5364"/>
        </w:rPr>
        <w:t>domain name.</w:t>
      </w:r>
    </w:p>
    <w:p w14:paraId="2431C0FF" w14:textId="6AC7E576" w:rsidR="0077133D" w:rsidRDefault="00387112">
      <w:pPr>
        <w:pStyle w:val="CosA"/>
        <w:numPr>
          <w:ilvl w:val="1"/>
          <w:numId w:val="22"/>
        </w:numPr>
        <w:spacing w:before="200" w:after="160" w:line="276" w:lineRule="auto"/>
        <w:jc w:val="both"/>
        <w:rPr>
          <w:rStyle w:val="CapA"/>
          <w:rFonts w:ascii="Cambria" w:eastAsia="Cambria" w:hAnsi="Cambria" w:cs="Cambria"/>
          <w:color w:val="595959"/>
          <w:sz w:val="24"/>
          <w:szCs w:val="24"/>
        </w:rPr>
      </w:pPr>
      <w:r>
        <w:rPr>
          <w:rStyle w:val="CapA"/>
          <w:rFonts w:ascii="Cambria" w:eastAsia="Cambria" w:hAnsi="Cambria" w:cs="Cambria"/>
          <w:color w:val="595959"/>
          <w:sz w:val="24"/>
          <w:szCs w:val="24"/>
        </w:rPr>
        <w:t>D</w:t>
      </w:r>
      <w:r>
        <w:rPr>
          <w:rStyle w:val="CapA"/>
          <w:rFonts w:ascii="Cambria" w:eastAsia="Cambria" w:hAnsi="Cambria" w:cs="Cambria"/>
          <w:color w:val="595959"/>
          <w:sz w:val="24"/>
          <w:szCs w:val="24"/>
          <w:u w:color="5C5364"/>
        </w:rPr>
        <w:t>uring the term of the domain name registration, You shall</w:t>
      </w:r>
      <w:r>
        <w:rPr>
          <w:rStyle w:val="CapA"/>
          <w:rFonts w:ascii="Cambria" w:eastAsia="Cambria" w:hAnsi="Cambria" w:cs="Cambria"/>
          <w:color w:val="499BC9"/>
          <w:sz w:val="24"/>
          <w:szCs w:val="24"/>
          <w:u w:color="5C5364"/>
        </w:rPr>
        <w:t xml:space="preserve"> </w:t>
      </w:r>
      <w:r>
        <w:rPr>
          <w:rStyle w:val="CapA"/>
          <w:rFonts w:ascii="Cambria" w:eastAsia="Cambria" w:hAnsi="Cambria" w:cs="Cambria"/>
          <w:color w:val="595959"/>
          <w:sz w:val="24"/>
          <w:szCs w:val="24"/>
          <w:u w:color="5C5364"/>
        </w:rPr>
        <w:t xml:space="preserve">correct and update the Contact </w:t>
      </w:r>
      <w:r w:rsidRPr="00133B0B">
        <w:rPr>
          <w:rStyle w:val="CapA"/>
          <w:rFonts w:ascii="Cambria" w:eastAsia="Cambria" w:hAnsi="Cambria" w:cs="Cambria"/>
          <w:color w:val="5C5364"/>
          <w:sz w:val="24"/>
          <w:szCs w:val="24"/>
          <w:u w:color="5C5364"/>
        </w:rPr>
        <w:t>Information</w:t>
      </w:r>
      <w:r w:rsidRPr="00133B0B">
        <w:rPr>
          <w:rStyle w:val="CapA"/>
          <w:rFonts w:ascii="Cambria" w:eastAsia="Cambria" w:hAnsi="Cambria" w:cs="Cambria"/>
          <w:color w:val="5C5364"/>
          <w:sz w:val="24"/>
          <w:szCs w:val="24"/>
          <w:u w:color="5C5364"/>
        </w:rPr>
        <w:t xml:space="preserve"> within seven (7) days of any change</w:t>
      </w:r>
      <w:r w:rsidRPr="00133B0B">
        <w:rPr>
          <w:rStyle w:val="CapA"/>
          <w:rFonts w:ascii="Cambria" w:eastAsia="Cambria" w:hAnsi="Cambria" w:cs="Cambria"/>
          <w:color w:val="5C5364"/>
          <w:sz w:val="24"/>
          <w:szCs w:val="24"/>
          <w:u w:color="5C5364"/>
        </w:rPr>
        <w:t xml:space="preserve">. </w:t>
      </w:r>
      <w:r w:rsidRPr="00133B0B">
        <w:rPr>
          <w:rStyle w:val="CapA"/>
          <w:rFonts w:ascii="Cambria" w:eastAsia="Cambria" w:hAnsi="Cambria" w:cs="Cambria"/>
          <w:color w:val="5C5364"/>
          <w:sz w:val="24"/>
          <w:szCs w:val="24"/>
          <w:u w:color="5C5364"/>
        </w:rPr>
        <w:t xml:space="preserve">The Contact </w:t>
      </w:r>
      <w:r w:rsidRPr="00133B0B">
        <w:rPr>
          <w:rStyle w:val="CapA"/>
          <w:rFonts w:ascii="Cambria" w:eastAsia="Cambria" w:hAnsi="Cambria" w:cs="Cambria"/>
          <w:color w:val="5C5364"/>
          <w:sz w:val="24"/>
          <w:szCs w:val="24"/>
          <w:u w:color="5C5364"/>
        </w:rPr>
        <w:t>Information may be used for</w:t>
      </w:r>
      <w:r>
        <w:rPr>
          <w:rStyle w:val="CapA"/>
          <w:rFonts w:ascii="Cambria" w:eastAsia="Cambria" w:hAnsi="Cambria" w:cs="Cambria"/>
          <w:color w:val="595959"/>
          <w:sz w:val="24"/>
          <w:szCs w:val="24"/>
        </w:rPr>
        <w:t xml:space="preserve"> the notification of complaints or reports of registration abuse, as well as the contact details of the relevant regulatory, or industry self-regulatory, bodies in their main place of business.</w:t>
      </w:r>
    </w:p>
    <w:p w14:paraId="23C5B3A1" w14:textId="77777777" w:rsidR="0077133D" w:rsidRDefault="00387112">
      <w:pPr>
        <w:pStyle w:val="CosA"/>
        <w:numPr>
          <w:ilvl w:val="1"/>
          <w:numId w:val="22"/>
        </w:numPr>
        <w:spacing w:before="200" w:after="160" w:line="276" w:lineRule="auto"/>
        <w:jc w:val="both"/>
        <w:rPr>
          <w:rStyle w:val="CapA"/>
          <w:rFonts w:ascii="Cambria" w:eastAsia="Cambria" w:hAnsi="Cambria" w:cs="Cambria"/>
          <w:color w:val="595959"/>
          <w:sz w:val="24"/>
          <w:szCs w:val="24"/>
          <w:u w:color="5C5364"/>
        </w:rPr>
      </w:pPr>
      <w:r>
        <w:rPr>
          <w:rStyle w:val="CapA"/>
          <w:rFonts w:ascii="Cambria" w:eastAsia="Cambria" w:hAnsi="Cambria" w:cs="Cambria"/>
          <w:color w:val="595959"/>
          <w:sz w:val="24"/>
          <w:szCs w:val="24"/>
          <w:u w:color="5C5364"/>
        </w:rPr>
        <w:t>You acknowledge that a breach of th</w:t>
      </w:r>
      <w:r>
        <w:rPr>
          <w:rStyle w:val="CapA"/>
          <w:rFonts w:ascii="Cambria" w:eastAsia="Cambria" w:hAnsi="Cambria" w:cs="Cambria"/>
          <w:color w:val="595959"/>
          <w:sz w:val="24"/>
          <w:szCs w:val="24"/>
          <w:u w:color="5C5364"/>
        </w:rPr>
        <w:t xml:space="preserve">is Section will constitute a material breach of this Agreement, which will entitle us, the Reseller and the relevant Registry </w:t>
      </w:r>
      <w:r>
        <w:rPr>
          <w:rStyle w:val="CapA"/>
          <w:rFonts w:ascii="Cambria" w:eastAsia="Cambria" w:hAnsi="Cambria" w:cs="Cambria"/>
          <w:color w:val="595959"/>
          <w:sz w:val="24"/>
          <w:szCs w:val="24"/>
          <w:u w:color="5C5364"/>
        </w:rPr>
        <w:lastRenderedPageBreak/>
        <w:t xml:space="preserve">Operator, at our sole discretion, to immediately terminate this Agreement and/or temporarily suspend Your domain name without any </w:t>
      </w:r>
      <w:r>
        <w:rPr>
          <w:rStyle w:val="CapA"/>
          <w:rFonts w:ascii="Cambria" w:eastAsia="Cambria" w:hAnsi="Cambria" w:cs="Cambria"/>
          <w:color w:val="595959"/>
          <w:sz w:val="24"/>
          <w:szCs w:val="24"/>
          <w:u w:color="5C5364"/>
        </w:rPr>
        <w:t>refund.</w:t>
      </w:r>
    </w:p>
    <w:p w14:paraId="7288FBC8" w14:textId="77777777" w:rsidR="0077133D" w:rsidRPr="00F71F45" w:rsidRDefault="00387112">
      <w:pPr>
        <w:pStyle w:val="Ttulo5"/>
        <w:numPr>
          <w:ilvl w:val="0"/>
          <w:numId w:val="24"/>
        </w:numPr>
        <w:rPr>
          <w:rStyle w:val="CapA"/>
          <w:bCs w:val="0"/>
          <w:sz w:val="22"/>
          <w:szCs w:val="22"/>
        </w:rPr>
      </w:pPr>
      <w:r w:rsidRPr="00F71F45">
        <w:rPr>
          <w:rStyle w:val="CapA"/>
        </w:rPr>
        <w:t>DATA PROTECTION NOTICE</w:t>
      </w:r>
    </w:p>
    <w:p w14:paraId="0C300EC3" w14:textId="77777777" w:rsidR="0077133D" w:rsidRDefault="00387112">
      <w:pPr>
        <w:pStyle w:val="CosA"/>
        <w:numPr>
          <w:ilvl w:val="0"/>
          <w:numId w:val="26"/>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Your Contact Information is collected and will be held and processed for the purposes of providing the registration services requested by You and on Your behalf. You acknowledge that Your Contact Information will be:</w:t>
      </w:r>
    </w:p>
    <w:p w14:paraId="2AB2FFEB" w14:textId="77777777" w:rsidR="0077133D" w:rsidRDefault="00387112">
      <w:pPr>
        <w:pStyle w:val="CosA"/>
        <w:numPr>
          <w:ilvl w:val="2"/>
          <w:numId w:val="28"/>
        </w:numPr>
        <w:spacing w:before="200" w:line="276" w:lineRule="auto"/>
        <w:jc w:val="both"/>
        <w:rPr>
          <w:rStyle w:val="CapA"/>
          <w:rFonts w:ascii="Cambria" w:eastAsia="Cambria" w:hAnsi="Cambria" w:cs="Cambria"/>
          <w:color w:val="595959"/>
          <w:sz w:val="24"/>
          <w:szCs w:val="24"/>
          <w:u w:color="5C5364"/>
        </w:rPr>
      </w:pPr>
      <w:r>
        <w:rPr>
          <w:rStyle w:val="CapA"/>
          <w:rFonts w:ascii="Cambria" w:eastAsia="Cambria" w:hAnsi="Cambria" w:cs="Cambria"/>
          <w:color w:val="595959"/>
          <w:sz w:val="24"/>
          <w:szCs w:val="24"/>
          <w:u w:color="5C5364"/>
        </w:rPr>
        <w:t xml:space="preserve">Transmitted to the relevant Registry. This transfer is necessary for the domain name to be registered within the relevant Registry. The Registry will only use your data to provide registry services, as required by ICANN. </w:t>
      </w:r>
      <w:r>
        <w:rPr>
          <w:rStyle w:val="CapA"/>
          <w:rFonts w:ascii="Cambria" w:eastAsia="Cambria" w:hAnsi="Cambria" w:cs="Cambria"/>
          <w:b/>
          <w:bCs/>
          <w:i/>
          <w:iCs/>
          <w:color w:val="595959"/>
          <w:sz w:val="24"/>
          <w:szCs w:val="24"/>
          <w:u w:color="5C5364"/>
        </w:rPr>
        <w:t>Appendix 1</w:t>
      </w:r>
      <w:r>
        <w:rPr>
          <w:rStyle w:val="CapA"/>
          <w:rFonts w:ascii="Cambria" w:eastAsia="Cambria" w:hAnsi="Cambria" w:cs="Cambria"/>
          <w:color w:val="595959"/>
          <w:sz w:val="24"/>
          <w:szCs w:val="24"/>
          <w:u w:color="5C5364"/>
        </w:rPr>
        <w:t xml:space="preserve"> of this Registration Agr</w:t>
      </w:r>
      <w:r>
        <w:rPr>
          <w:rStyle w:val="CapA"/>
          <w:rFonts w:ascii="Cambria" w:eastAsia="Cambria" w:hAnsi="Cambria" w:cs="Cambria"/>
          <w:color w:val="595959"/>
          <w:sz w:val="24"/>
          <w:szCs w:val="24"/>
          <w:u w:color="5C5364"/>
        </w:rPr>
        <w:t>eement refers to the Registries operating each Supported TLD;</w:t>
      </w:r>
    </w:p>
    <w:p w14:paraId="3010B33D" w14:textId="77777777" w:rsidR="0077133D" w:rsidRDefault="00387112">
      <w:pPr>
        <w:pStyle w:val="CosA"/>
        <w:numPr>
          <w:ilvl w:val="2"/>
          <w:numId w:val="28"/>
        </w:numPr>
        <w:spacing w:before="200" w:line="276" w:lineRule="auto"/>
        <w:jc w:val="both"/>
        <w:rPr>
          <w:rStyle w:val="CapA"/>
          <w:rFonts w:ascii="Cambria" w:eastAsia="Cambria" w:hAnsi="Cambria" w:cs="Cambria"/>
          <w:color w:val="595959"/>
          <w:sz w:val="24"/>
          <w:szCs w:val="24"/>
          <w:u w:color="5C5364"/>
        </w:rPr>
      </w:pPr>
      <w:r>
        <w:rPr>
          <w:rStyle w:val="CapA"/>
          <w:rFonts w:ascii="Cambria" w:eastAsia="Cambria" w:hAnsi="Cambria" w:cs="Cambria"/>
          <w:color w:val="595959"/>
          <w:sz w:val="24"/>
          <w:szCs w:val="24"/>
          <w:u w:color="5C5364"/>
        </w:rPr>
        <w:t>Publicly available through the Whois database service, where the Contact Information can be consulted, on a query-by-query basis, by anybody with access to the Internet;</w:t>
      </w:r>
    </w:p>
    <w:p w14:paraId="0BB8EEF9" w14:textId="77777777" w:rsidR="0077133D" w:rsidRDefault="00387112">
      <w:pPr>
        <w:pStyle w:val="CosA"/>
        <w:numPr>
          <w:ilvl w:val="2"/>
          <w:numId w:val="28"/>
        </w:numPr>
        <w:spacing w:before="200" w:line="276" w:lineRule="auto"/>
        <w:jc w:val="both"/>
        <w:rPr>
          <w:rStyle w:val="CapA"/>
          <w:rFonts w:ascii="Cambria" w:eastAsia="Cambria" w:hAnsi="Cambria" w:cs="Cambria"/>
          <w:color w:val="595959"/>
          <w:sz w:val="24"/>
          <w:szCs w:val="24"/>
          <w:u w:color="5C5364"/>
        </w:rPr>
      </w:pPr>
      <w:r>
        <w:rPr>
          <w:rStyle w:val="CapA"/>
          <w:rFonts w:ascii="Cambria" w:eastAsia="Cambria" w:hAnsi="Cambria" w:cs="Cambria"/>
          <w:color w:val="595959"/>
          <w:sz w:val="24"/>
          <w:szCs w:val="24"/>
          <w:u w:color="5C5364"/>
        </w:rPr>
        <w:t>Included and kept in Our</w:t>
      </w:r>
      <w:r>
        <w:rPr>
          <w:rStyle w:val="CapA"/>
          <w:rFonts w:ascii="Cambria" w:eastAsia="Cambria" w:hAnsi="Cambria" w:cs="Cambria"/>
          <w:color w:val="595959"/>
          <w:sz w:val="24"/>
          <w:szCs w:val="24"/>
          <w:u w:color="5C5364"/>
        </w:rPr>
        <w:t xml:space="preserve"> databases for the provision of the registration services regulated in this Agreement; and</w:t>
      </w:r>
    </w:p>
    <w:p w14:paraId="50B488B1" w14:textId="77777777" w:rsidR="0077133D" w:rsidRDefault="00387112">
      <w:pPr>
        <w:pStyle w:val="CosA"/>
        <w:keepNext/>
        <w:keepLines/>
        <w:widowControl w:val="0"/>
        <w:numPr>
          <w:ilvl w:val="2"/>
          <w:numId w:val="29"/>
        </w:numPr>
        <w:spacing w:before="200" w:line="276" w:lineRule="auto"/>
        <w:jc w:val="both"/>
        <w:rPr>
          <w:rStyle w:val="CapA"/>
          <w:rFonts w:ascii="Cambria" w:eastAsia="Cambria" w:hAnsi="Cambria" w:cs="Cambria"/>
          <w:color w:val="595959"/>
          <w:sz w:val="24"/>
          <w:szCs w:val="24"/>
          <w:u w:color="5C5364"/>
        </w:rPr>
      </w:pPr>
      <w:r>
        <w:rPr>
          <w:rStyle w:val="CapA"/>
          <w:rFonts w:ascii="Cambria" w:eastAsia="Cambria" w:hAnsi="Cambria" w:cs="Cambria"/>
          <w:color w:val="595959"/>
          <w:sz w:val="24"/>
          <w:szCs w:val="24"/>
          <w:u w:color="5C5364"/>
        </w:rPr>
        <w:t>Transmitted to Iron Mountain, a reputable escrow agent mutually approved by COREhub and ICANN, to be held in escrow, with no use other than verification that the dep</w:t>
      </w:r>
      <w:r>
        <w:rPr>
          <w:rStyle w:val="CapA"/>
          <w:rFonts w:ascii="Cambria" w:eastAsia="Cambria" w:hAnsi="Cambria" w:cs="Cambria"/>
          <w:color w:val="595959"/>
          <w:sz w:val="24"/>
          <w:szCs w:val="24"/>
          <w:u w:color="5C5364"/>
        </w:rPr>
        <w:t>osited data is complete, consistent, and in proper format, until released to ICANN. In the event the escrow agreement with Iron Mountain is released, ICANN or its assignee shall have a non-exclusive irrevocable, royalty-free license to exercise (only for t</w:t>
      </w:r>
      <w:r>
        <w:rPr>
          <w:rStyle w:val="CapA"/>
          <w:rFonts w:ascii="Cambria" w:eastAsia="Cambria" w:hAnsi="Cambria" w:cs="Cambria"/>
          <w:color w:val="595959"/>
          <w:sz w:val="24"/>
          <w:szCs w:val="24"/>
          <w:u w:color="5C5364"/>
        </w:rPr>
        <w:t>ransitional purposes) or have exercised all rights necessary to provide registrar services.</w:t>
      </w:r>
    </w:p>
    <w:p w14:paraId="38ECDE05" w14:textId="77777777" w:rsidR="0077133D" w:rsidRDefault="00387112">
      <w:pPr>
        <w:pStyle w:val="CosA"/>
        <w:numPr>
          <w:ilvl w:val="0"/>
          <w:numId w:val="30"/>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Additionally, Your Contact Information may be made available to ICANN for inspection, if ICANN requests so. It may also be used for the notification of complaints o</w:t>
      </w:r>
      <w:r>
        <w:rPr>
          <w:rStyle w:val="CapA"/>
          <w:rFonts w:ascii="Cambria" w:eastAsia="Cambria" w:hAnsi="Cambria" w:cs="Cambria"/>
          <w:color w:val="5C5364"/>
          <w:sz w:val="24"/>
          <w:szCs w:val="24"/>
          <w:u w:color="5C5364"/>
        </w:rPr>
        <w:t>r reports of registration abuse, as well as the contact details of the relevant regulatory, or industry self-regulatory, bodies in their main place of business.</w:t>
      </w:r>
    </w:p>
    <w:p w14:paraId="720E38FC" w14:textId="77777777" w:rsidR="0077133D" w:rsidRDefault="00387112">
      <w:pPr>
        <w:pStyle w:val="CosA"/>
        <w:numPr>
          <w:ilvl w:val="0"/>
          <w:numId w:val="26"/>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Furthermore, subject to the Policies implemented by ICANN, We may need to provide third-party b</w:t>
      </w:r>
      <w:r>
        <w:rPr>
          <w:rStyle w:val="CapA"/>
          <w:rFonts w:ascii="Cambria" w:eastAsia="Cambria" w:hAnsi="Cambria" w:cs="Cambria"/>
          <w:color w:val="5C5364"/>
          <w:sz w:val="24"/>
          <w:szCs w:val="24"/>
          <w:u w:color="5C5364"/>
        </w:rPr>
        <w:t>ulk access to your Contact Information for commercial purposes. Prior to providing third party bulk access to your Contact Information We will obtain an agreement in writing from such party by which it commits not to use the Contact Information (i) to allo</w:t>
      </w:r>
      <w:r>
        <w:rPr>
          <w:rStyle w:val="CapA"/>
          <w:rFonts w:ascii="Cambria" w:eastAsia="Cambria" w:hAnsi="Cambria" w:cs="Cambria"/>
          <w:color w:val="5C5364"/>
          <w:sz w:val="24"/>
          <w:szCs w:val="24"/>
          <w:u w:color="5C5364"/>
        </w:rPr>
        <w:t xml:space="preserve">w, enable, or otherwise support the transmission by e-mail, telephone, postal mail, facsimile or other means of mass unsolicited, commercial advertising or solicitations to entities other than the data recipient’s own existing customers; or (ii) to enable </w:t>
      </w:r>
      <w:r>
        <w:rPr>
          <w:rStyle w:val="CapA"/>
          <w:rFonts w:ascii="Cambria" w:eastAsia="Cambria" w:hAnsi="Cambria" w:cs="Cambria"/>
          <w:color w:val="5C5364"/>
          <w:sz w:val="24"/>
          <w:szCs w:val="24"/>
          <w:u w:color="5C5364"/>
        </w:rPr>
        <w:t xml:space="preserve">high volume, automated, electronic processes that send queries or data to the systems of any Registry </w:t>
      </w:r>
      <w:r>
        <w:rPr>
          <w:rStyle w:val="CapA"/>
          <w:rFonts w:ascii="Cambria" w:eastAsia="Cambria" w:hAnsi="Cambria" w:cs="Cambria"/>
          <w:color w:val="5C5364"/>
          <w:sz w:val="24"/>
          <w:szCs w:val="24"/>
          <w:u w:color="5C5364"/>
        </w:rPr>
        <w:lastRenderedPageBreak/>
        <w:t>Operator or ICANN-accredited registrar, except as reasonably necessary to register domain names or modify existing registrations.</w:t>
      </w:r>
    </w:p>
    <w:p w14:paraId="26AD0D37" w14:textId="77777777" w:rsidR="0077133D" w:rsidRDefault="00387112">
      <w:pPr>
        <w:pStyle w:val="CosA"/>
        <w:numPr>
          <w:ilvl w:val="0"/>
          <w:numId w:val="26"/>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95959"/>
          <w:sz w:val="24"/>
          <w:szCs w:val="24"/>
          <w:u w:color="5C5364"/>
        </w:rPr>
        <w:t>C</w:t>
      </w:r>
      <w:r>
        <w:rPr>
          <w:rStyle w:val="CapA"/>
          <w:rFonts w:ascii="Cambria" w:eastAsia="Cambria" w:hAnsi="Cambria" w:cs="Cambria"/>
          <w:color w:val="5C5364"/>
          <w:sz w:val="24"/>
          <w:szCs w:val="24"/>
          <w:u w:color="5C5364"/>
        </w:rPr>
        <w:t>OREhub will not process</w:t>
      </w:r>
      <w:r>
        <w:rPr>
          <w:rStyle w:val="CapA"/>
          <w:rFonts w:ascii="Cambria" w:eastAsia="Cambria" w:hAnsi="Cambria" w:cs="Cambria"/>
          <w:color w:val="5C5364"/>
          <w:sz w:val="24"/>
          <w:szCs w:val="24"/>
          <w:u w:color="5C5364"/>
        </w:rPr>
        <w:t xml:space="preserve"> the Contact Information in a manner incompatible with these purposes. COREhub will take reasonable precautions to protect the Contact Information from loss, misuse, unauthorized access or disclosure, alteration or destruction, as well as undertaking any o</w:t>
      </w:r>
      <w:r>
        <w:rPr>
          <w:rStyle w:val="CapA"/>
          <w:rFonts w:ascii="Cambria" w:eastAsia="Cambria" w:hAnsi="Cambria" w:cs="Cambria"/>
          <w:color w:val="5C5364"/>
          <w:sz w:val="24"/>
          <w:szCs w:val="24"/>
          <w:u w:color="5C5364"/>
        </w:rPr>
        <w:t>ther security measure required by applicable Law.</w:t>
      </w:r>
    </w:p>
    <w:p w14:paraId="57E0BF96" w14:textId="77777777" w:rsidR="0077133D" w:rsidRDefault="00387112">
      <w:pPr>
        <w:pStyle w:val="CosA"/>
        <w:numPr>
          <w:ilvl w:val="0"/>
          <w:numId w:val="26"/>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 xml:space="preserve">By accepting this Agreement, You expressly consent to the use, copying, distribution, publication, modification and other processing and transferring of your Contact Information in a manner consistent with </w:t>
      </w:r>
      <w:r>
        <w:rPr>
          <w:rStyle w:val="CapA"/>
          <w:rFonts w:ascii="Cambria" w:eastAsia="Cambria" w:hAnsi="Cambria" w:cs="Cambria"/>
          <w:color w:val="5C5364"/>
          <w:sz w:val="24"/>
          <w:szCs w:val="24"/>
          <w:u w:color="5C5364"/>
        </w:rPr>
        <w:t>the purposes specified above and with relevant mandatory local da</w:t>
      </w:r>
      <w:r w:rsidR="008A70D9">
        <w:rPr>
          <w:rStyle w:val="CapA"/>
          <w:rFonts w:ascii="Cambria" w:eastAsia="Cambria" w:hAnsi="Cambria" w:cs="Cambria"/>
          <w:color w:val="5C5364"/>
          <w:sz w:val="24"/>
          <w:szCs w:val="24"/>
          <w:u w:color="5C5364"/>
        </w:rPr>
        <w:t>ta protection and privacy laws.</w:t>
      </w:r>
    </w:p>
    <w:p w14:paraId="6422B7B4" w14:textId="77777777" w:rsidR="0077133D" w:rsidRDefault="00387112">
      <w:pPr>
        <w:pStyle w:val="CosA"/>
        <w:numPr>
          <w:ilvl w:val="0"/>
          <w:numId w:val="26"/>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You may request a copy of Your Contact Information in Our possession to review, modify or update it by sending Us an email to support@corehub.net.</w:t>
      </w:r>
    </w:p>
    <w:p w14:paraId="22EE68E8" w14:textId="77777777" w:rsidR="0077133D" w:rsidRDefault="00387112">
      <w:pPr>
        <w:pStyle w:val="CosA"/>
        <w:numPr>
          <w:ilvl w:val="0"/>
          <w:numId w:val="26"/>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With respec</w:t>
      </w:r>
      <w:r>
        <w:rPr>
          <w:rStyle w:val="CapA"/>
          <w:rFonts w:ascii="Cambria" w:eastAsia="Cambria" w:hAnsi="Cambria" w:cs="Cambria"/>
          <w:color w:val="5C5364"/>
          <w:sz w:val="24"/>
          <w:szCs w:val="24"/>
          <w:u w:color="5C5364"/>
        </w:rPr>
        <w:t>t to third-party individuals whose personal data You may provide Us with, You represent and warrant that You have informed such third-party individuals of the intended uses and recipients of their personal data, of how can they access and, if necessary, mo</w:t>
      </w:r>
      <w:r>
        <w:rPr>
          <w:rStyle w:val="CapA"/>
          <w:rFonts w:ascii="Cambria" w:eastAsia="Cambria" w:hAnsi="Cambria" w:cs="Cambria"/>
          <w:color w:val="5C5364"/>
          <w:sz w:val="24"/>
          <w:szCs w:val="24"/>
          <w:u w:color="5C5364"/>
        </w:rPr>
        <w:t>dify the data We hold about them. You also represent and guarantee that You have obtained from such third party individuals the corresponding consent to process their personal data according to this Registration Agreement.</w:t>
      </w:r>
    </w:p>
    <w:p w14:paraId="2F3B5111" w14:textId="77777777" w:rsidR="0077133D" w:rsidRPr="00F71F45" w:rsidRDefault="00387112">
      <w:pPr>
        <w:pStyle w:val="Ttulo5"/>
        <w:numPr>
          <w:ilvl w:val="0"/>
          <w:numId w:val="31"/>
        </w:numPr>
        <w:rPr>
          <w:rStyle w:val="CapA"/>
          <w:bCs w:val="0"/>
          <w:sz w:val="22"/>
          <w:szCs w:val="22"/>
        </w:rPr>
      </w:pPr>
      <w:r w:rsidRPr="00F71F45">
        <w:rPr>
          <w:rStyle w:val="CapA"/>
        </w:rPr>
        <w:t xml:space="preserve"> RENEWAL</w:t>
      </w:r>
    </w:p>
    <w:p w14:paraId="11A1C947" w14:textId="77777777" w:rsidR="0077133D" w:rsidRDefault="00387112">
      <w:pPr>
        <w:pStyle w:val="CosA"/>
        <w:numPr>
          <w:ilvl w:val="0"/>
          <w:numId w:val="33"/>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 xml:space="preserve">You are solely responsible for ensuring the domain name is renewed. If You fail </w:t>
      </w:r>
      <w:r>
        <w:rPr>
          <w:rStyle w:val="CapA"/>
          <w:rFonts w:ascii="Cambria" w:eastAsia="Cambria" w:hAnsi="Cambria" w:cs="Cambria"/>
          <w:color w:val="595959"/>
          <w:sz w:val="24"/>
          <w:szCs w:val="24"/>
          <w:u w:color="5C5364"/>
        </w:rPr>
        <w:t>to</w:t>
      </w:r>
      <w:r>
        <w:rPr>
          <w:rStyle w:val="CapA"/>
          <w:rFonts w:ascii="Cambria" w:eastAsia="Cambria" w:hAnsi="Cambria" w:cs="Cambria"/>
          <w:color w:val="5C5364"/>
          <w:sz w:val="24"/>
          <w:szCs w:val="24"/>
          <w:u w:color="5C5364"/>
        </w:rPr>
        <w:t xml:space="preserve"> renew Your domain name in a timely fashion, Your Registration will expire, Your rights to such domain name will terminate and the domain will be disabled so it no longer res</w:t>
      </w:r>
      <w:r>
        <w:rPr>
          <w:rStyle w:val="CapA"/>
          <w:rFonts w:ascii="Cambria" w:eastAsia="Cambria" w:hAnsi="Cambria" w:cs="Cambria"/>
          <w:color w:val="5C5364"/>
          <w:sz w:val="24"/>
          <w:szCs w:val="24"/>
          <w:u w:color="5C5364"/>
        </w:rPr>
        <w:t>olves on the Internet.</w:t>
      </w:r>
    </w:p>
    <w:p w14:paraId="06B362F1" w14:textId="77777777" w:rsidR="0077133D" w:rsidRDefault="00387112">
      <w:pPr>
        <w:pStyle w:val="CosA"/>
        <w:numPr>
          <w:ilvl w:val="0"/>
          <w:numId w:val="33"/>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Once your registration has expired, the Reseller will only permit You to redeem a deleted registration during the Redemption Grace Period if such Redemption Grace Period is offered by the respective Registry. Additional costs for the</w:t>
      </w:r>
      <w:r>
        <w:rPr>
          <w:rStyle w:val="CapA"/>
          <w:rFonts w:ascii="Cambria" w:eastAsia="Cambria" w:hAnsi="Cambria" w:cs="Cambria"/>
          <w:color w:val="5C5364"/>
          <w:sz w:val="24"/>
          <w:szCs w:val="24"/>
          <w:u w:color="5C5364"/>
        </w:rPr>
        <w:t xml:space="preserve"> redemption and re-registration will apply, in accordance with the price list published in the Reseller’s website.</w:t>
      </w:r>
    </w:p>
    <w:p w14:paraId="2AE7693B" w14:textId="77777777" w:rsidR="0077133D" w:rsidRDefault="00387112">
      <w:pPr>
        <w:pStyle w:val="CosA"/>
        <w:numPr>
          <w:ilvl w:val="0"/>
          <w:numId w:val="33"/>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 xml:space="preserve">We and the Reseller shall have no liability to You or any third party in connection with the renewal or any attempt to renew the domain name </w:t>
      </w:r>
      <w:r>
        <w:rPr>
          <w:rStyle w:val="CapA"/>
          <w:rFonts w:ascii="Cambria" w:eastAsia="Cambria" w:hAnsi="Cambria" w:cs="Cambria"/>
          <w:color w:val="5C5364"/>
          <w:sz w:val="24"/>
          <w:szCs w:val="24"/>
          <w:u w:color="5C5364"/>
        </w:rPr>
        <w:t>as described herein, including but not limited to any failure or errors in renewing, or attempting to renew the domain name. This limitation of liability is in addition to any other limitations of liability set forth in this Agreement.</w:t>
      </w:r>
    </w:p>
    <w:p w14:paraId="0ABCC052" w14:textId="77777777" w:rsidR="008A70D9" w:rsidRDefault="008A70D9">
      <w:pPr>
        <w:rPr>
          <w:rStyle w:val="CapA"/>
          <w:rFonts w:ascii="Cambria" w:eastAsia="Cambria" w:hAnsi="Cambria" w:cs="Cambria"/>
          <w:color w:val="5C5364"/>
          <w:u w:color="5C5364"/>
          <w:lang w:eastAsia="es-ES_tradnl"/>
        </w:rPr>
      </w:pPr>
      <w:r>
        <w:rPr>
          <w:rStyle w:val="CapA"/>
          <w:rFonts w:ascii="Cambria" w:eastAsia="Cambria" w:hAnsi="Cambria" w:cs="Cambria"/>
          <w:color w:val="5C5364"/>
          <w:u w:color="5C5364"/>
        </w:rPr>
        <w:br w:type="page"/>
      </w:r>
    </w:p>
    <w:p w14:paraId="062AD2FF" w14:textId="77777777" w:rsidR="008A70D9" w:rsidRDefault="008A70D9" w:rsidP="008A70D9">
      <w:pPr>
        <w:pStyle w:val="CosA"/>
        <w:spacing w:before="200" w:after="160" w:line="276" w:lineRule="auto"/>
        <w:ind w:left="1440"/>
        <w:jc w:val="both"/>
        <w:rPr>
          <w:rStyle w:val="CapA"/>
          <w:rFonts w:ascii="Cambria" w:eastAsia="Cambria" w:hAnsi="Cambria" w:cs="Cambria"/>
          <w:color w:val="5C5364"/>
          <w:sz w:val="24"/>
          <w:szCs w:val="24"/>
          <w:u w:color="5C5364"/>
        </w:rPr>
      </w:pPr>
    </w:p>
    <w:p w14:paraId="33ED45DF" w14:textId="77777777" w:rsidR="0077133D" w:rsidRPr="00F71F45" w:rsidRDefault="00387112">
      <w:pPr>
        <w:pStyle w:val="Ttulo5"/>
        <w:numPr>
          <w:ilvl w:val="0"/>
          <w:numId w:val="34"/>
        </w:numPr>
        <w:rPr>
          <w:rStyle w:val="CapA"/>
          <w:bCs w:val="0"/>
          <w:sz w:val="22"/>
          <w:szCs w:val="22"/>
        </w:rPr>
      </w:pPr>
      <w:r>
        <w:rPr>
          <w:rStyle w:val="CapA"/>
        </w:rPr>
        <w:t xml:space="preserve"> </w:t>
      </w:r>
      <w:r w:rsidRPr="00F71F45">
        <w:rPr>
          <w:rStyle w:val="CapA"/>
        </w:rPr>
        <w:t>CHANGE OF REGISTRAN</w:t>
      </w:r>
      <w:r w:rsidRPr="00F71F45">
        <w:rPr>
          <w:rStyle w:val="CapA"/>
        </w:rPr>
        <w:t>T</w:t>
      </w:r>
    </w:p>
    <w:p w14:paraId="309E4F8F" w14:textId="77777777" w:rsidR="0077133D" w:rsidRDefault="00387112">
      <w:pPr>
        <w:pStyle w:val="CosA"/>
        <w:numPr>
          <w:ilvl w:val="1"/>
          <w:numId w:val="36"/>
        </w:numPr>
        <w:spacing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 xml:space="preserve">You designate </w:t>
      </w:r>
      <w:r>
        <w:rPr>
          <w:rStyle w:val="CapA"/>
          <w:rFonts w:ascii="Cambria" w:eastAsia="Cambria" w:hAnsi="Cambria" w:cs="Cambria"/>
          <w:b/>
          <w:bCs/>
          <w:color w:val="5C5364"/>
          <w:sz w:val="24"/>
          <w:szCs w:val="24"/>
          <w:u w:color="5C5364"/>
          <w:shd w:val="clear" w:color="auto" w:fill="C0C0C0"/>
        </w:rPr>
        <w:t>[Insert name of CORE-hub member/partner here]</w:t>
      </w:r>
      <w:r>
        <w:rPr>
          <w:rStyle w:val="CapA"/>
          <w:rFonts w:ascii="Cambria" w:eastAsia="Cambria" w:hAnsi="Cambria" w:cs="Cambria"/>
          <w:b/>
          <w:bCs/>
          <w:color w:val="5C5364"/>
          <w:sz w:val="24"/>
          <w:szCs w:val="24"/>
          <w:u w:color="5C5364"/>
        </w:rPr>
        <w:t xml:space="preserve"> </w:t>
      </w:r>
      <w:r>
        <w:rPr>
          <w:rStyle w:val="CapA"/>
          <w:rFonts w:ascii="Cambria" w:eastAsia="Cambria" w:hAnsi="Cambria" w:cs="Cambria"/>
          <w:color w:val="5C5364"/>
          <w:sz w:val="24"/>
          <w:szCs w:val="24"/>
          <w:u w:color="5C5364"/>
        </w:rPr>
        <w:t xml:space="preserve">as your Designated Agent, thus explicitly authorizing </w:t>
      </w:r>
      <w:r>
        <w:rPr>
          <w:rStyle w:val="CapA"/>
          <w:rFonts w:ascii="Cambria" w:eastAsia="Cambria" w:hAnsi="Cambria" w:cs="Cambria"/>
          <w:b/>
          <w:bCs/>
          <w:color w:val="5C5364"/>
          <w:sz w:val="24"/>
          <w:szCs w:val="24"/>
          <w:u w:color="5C5364"/>
          <w:shd w:val="clear" w:color="auto" w:fill="C0C0C0"/>
        </w:rPr>
        <w:t>[Insert name of CORE-hub member/partner here]</w:t>
      </w:r>
      <w:r>
        <w:rPr>
          <w:rStyle w:val="CapA"/>
          <w:rFonts w:ascii="Cambria" w:eastAsia="Cambria" w:hAnsi="Cambria" w:cs="Cambria"/>
          <w:color w:val="5C5364"/>
          <w:sz w:val="24"/>
          <w:szCs w:val="24"/>
          <w:u w:color="5C5364"/>
        </w:rPr>
        <w:t xml:space="preserve"> to approve any change of registrant which is requested to COREhub on your behalf. Any revocation of this designation must be sent in writing to </w:t>
      </w:r>
      <w:hyperlink r:id="rId12" w:history="1">
        <w:r>
          <w:rPr>
            <w:rStyle w:val="Hyperlink2"/>
            <w:rFonts w:ascii="Cambria" w:eastAsia="Cambria" w:hAnsi="Cambria" w:cs="Cambria"/>
            <w:sz w:val="24"/>
            <w:szCs w:val="24"/>
            <w:u w:color="0000FF"/>
          </w:rPr>
          <w:t>support@corehub.net</w:t>
        </w:r>
      </w:hyperlink>
      <w:r>
        <w:rPr>
          <w:rStyle w:val="CapA"/>
          <w:rFonts w:ascii="Cambria" w:eastAsia="Cambria" w:hAnsi="Cambria" w:cs="Cambria"/>
          <w:color w:val="5C5364"/>
          <w:sz w:val="24"/>
          <w:szCs w:val="24"/>
          <w:u w:color="5C5364"/>
        </w:rPr>
        <w:t xml:space="preserve"> and may automatically lead to the termination of </w:t>
      </w:r>
      <w:r>
        <w:rPr>
          <w:rStyle w:val="CapA"/>
          <w:rFonts w:ascii="Cambria" w:eastAsia="Cambria" w:hAnsi="Cambria" w:cs="Cambria"/>
          <w:color w:val="5C5364"/>
          <w:sz w:val="24"/>
          <w:szCs w:val="24"/>
          <w:u w:color="5C5364"/>
        </w:rPr>
        <w:t>this Agreement.</w:t>
      </w:r>
    </w:p>
    <w:p w14:paraId="445EE8BB" w14:textId="77777777" w:rsidR="0077133D" w:rsidRDefault="00387112">
      <w:pPr>
        <w:pStyle w:val="CosA"/>
        <w:numPr>
          <w:ilvl w:val="1"/>
          <w:numId w:val="36"/>
        </w:numPr>
        <w:spacing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You explicitly opt out of the 60-day inter-registrar transfer lock following to any change of registrant request which is sent to COREhub on your behalf.</w:t>
      </w:r>
    </w:p>
    <w:p w14:paraId="0813283A" w14:textId="77777777" w:rsidR="0077133D" w:rsidRPr="00F71F45" w:rsidRDefault="00387112">
      <w:pPr>
        <w:pStyle w:val="Ttulo5"/>
        <w:numPr>
          <w:ilvl w:val="0"/>
          <w:numId w:val="37"/>
        </w:numPr>
        <w:rPr>
          <w:rStyle w:val="CapA"/>
          <w:bCs w:val="0"/>
          <w:sz w:val="22"/>
          <w:szCs w:val="22"/>
        </w:rPr>
      </w:pPr>
      <w:r w:rsidRPr="00F71F45">
        <w:rPr>
          <w:rStyle w:val="CapA"/>
        </w:rPr>
        <w:t xml:space="preserve"> POLICY OF USE</w:t>
      </w:r>
    </w:p>
    <w:p w14:paraId="61FAE7D3" w14:textId="77777777" w:rsidR="0077133D" w:rsidRDefault="00387112">
      <w:pPr>
        <w:pStyle w:val="CosA"/>
        <w:numPr>
          <w:ilvl w:val="0"/>
          <w:numId w:val="39"/>
        </w:numPr>
        <w:spacing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In this Agreement by “use,” “usage” or “using” Your domain name, we mea</w:t>
      </w:r>
      <w:r>
        <w:rPr>
          <w:rStyle w:val="CapA"/>
          <w:rFonts w:ascii="Cambria" w:eastAsia="Cambria" w:hAnsi="Cambria" w:cs="Cambria"/>
          <w:color w:val="5C5364"/>
          <w:sz w:val="24"/>
          <w:szCs w:val="24"/>
          <w:u w:color="5C5364"/>
        </w:rPr>
        <w:t>n any use involving the Internet, including, but not limited to, website(s) and⁄or any pages thereof resolving at Your domain, either directly or indirectly (including redirection, framing, pop-up windows⁄browsers, linking, etc.) and email distribution and</w:t>
      </w:r>
      <w:r>
        <w:rPr>
          <w:rStyle w:val="CapA"/>
          <w:rFonts w:ascii="Cambria" w:eastAsia="Cambria" w:hAnsi="Cambria" w:cs="Cambria"/>
          <w:color w:val="5C5364"/>
          <w:sz w:val="24"/>
          <w:szCs w:val="24"/>
          <w:u w:color="5C5364"/>
        </w:rPr>
        <w:t>⁄</w:t>
      </w:r>
      <w:r>
        <w:rPr>
          <w:rStyle w:val="CapA"/>
          <w:rFonts w:ascii="Cambria" w:eastAsia="Cambria" w:hAnsi="Cambria" w:cs="Cambria"/>
          <w:color w:val="5C5364"/>
          <w:sz w:val="24"/>
          <w:szCs w:val="24"/>
          <w:u w:color="5C5364"/>
        </w:rPr>
        <w:t>or reception.</w:t>
      </w:r>
    </w:p>
    <w:p w14:paraId="719C70AD" w14:textId="77777777" w:rsidR="0077133D" w:rsidRDefault="00387112">
      <w:pPr>
        <w:pStyle w:val="CosA"/>
        <w:numPr>
          <w:ilvl w:val="0"/>
          <w:numId w:val="39"/>
        </w:numPr>
        <w:spacing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 xml:space="preserve">You agree that the domain name registered through COREhub will be used in compliance with (i) this Agreement, as amended from time to time (ii) any applicable Registry Policies; (iii) applicable statute, rule or law governing use of the </w:t>
      </w:r>
      <w:r>
        <w:rPr>
          <w:rStyle w:val="CapA"/>
          <w:rFonts w:ascii="Cambria" w:eastAsia="Cambria" w:hAnsi="Cambria" w:cs="Cambria"/>
          <w:color w:val="5C5364"/>
          <w:sz w:val="24"/>
          <w:szCs w:val="24"/>
          <w:u w:color="5C5364"/>
        </w:rPr>
        <w:t>Internet and⁄or electronic commerce (specifically including “phishing,” ʺpharming,” and⁄or distributing Internet viruses and other destructive activities).</w:t>
      </w:r>
    </w:p>
    <w:p w14:paraId="199B93B0" w14:textId="77777777" w:rsidR="0077133D" w:rsidRDefault="00387112">
      <w:pPr>
        <w:pStyle w:val="CosA"/>
        <w:numPr>
          <w:ilvl w:val="0"/>
          <w:numId w:val="39"/>
        </w:numPr>
        <w:spacing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You must abstain from distributing malware, abusively operating botnets, phishing, piracy, trademark</w:t>
      </w:r>
      <w:r>
        <w:rPr>
          <w:rStyle w:val="CapA"/>
          <w:rFonts w:ascii="Cambria" w:eastAsia="Cambria" w:hAnsi="Cambria" w:cs="Cambria"/>
          <w:color w:val="5C5364"/>
          <w:sz w:val="24"/>
          <w:szCs w:val="24"/>
          <w:u w:color="5C5364"/>
        </w:rPr>
        <w:t xml:space="preserve"> or copyright infringement, fraudulent or deceptive practices, counterfeiting or otherwise engaging in activity contrary to applicable law. </w:t>
      </w:r>
    </w:p>
    <w:p w14:paraId="007D7DB7" w14:textId="77777777" w:rsidR="0077133D" w:rsidRDefault="00387112">
      <w:pPr>
        <w:pStyle w:val="CosA"/>
        <w:numPr>
          <w:ilvl w:val="0"/>
          <w:numId w:val="39"/>
        </w:numPr>
        <w:spacing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You will take reasonable steps to avoid misrepresenting or falsely implying that You or Your business is affiliated</w:t>
      </w:r>
      <w:r>
        <w:rPr>
          <w:rStyle w:val="CapA"/>
          <w:rFonts w:ascii="Cambria" w:eastAsia="Cambria" w:hAnsi="Cambria" w:cs="Cambria"/>
          <w:color w:val="5C5364"/>
          <w:sz w:val="24"/>
          <w:szCs w:val="24"/>
          <w:u w:color="5C5364"/>
        </w:rPr>
        <w:t xml:space="preserve"> with, sponsored or endorsed by one or more country's or government's military forces if such affiliation, sponsorship or endorsement does not exist.</w:t>
      </w:r>
    </w:p>
    <w:p w14:paraId="694C807D" w14:textId="19E495CF" w:rsidR="0077133D" w:rsidRDefault="00387112">
      <w:pPr>
        <w:pStyle w:val="CosA"/>
        <w:numPr>
          <w:ilvl w:val="0"/>
          <w:numId w:val="39"/>
        </w:numPr>
        <w:spacing w:after="160" w:line="276" w:lineRule="auto"/>
        <w:jc w:val="both"/>
        <w:rPr>
          <w:rStyle w:val="Ratllar"/>
          <w:rFonts w:ascii="Cambria" w:eastAsia="Cambria" w:hAnsi="Cambria" w:cs="Cambria"/>
          <w:color w:val="FF2D21"/>
          <w:sz w:val="24"/>
          <w:szCs w:val="24"/>
        </w:rPr>
      </w:pPr>
      <w:r>
        <w:rPr>
          <w:rStyle w:val="CapA"/>
          <w:rFonts w:ascii="Cambria" w:eastAsia="Cambria" w:hAnsi="Cambria" w:cs="Cambria"/>
          <w:color w:val="5C5364"/>
          <w:sz w:val="24"/>
          <w:szCs w:val="24"/>
          <w:u w:color="5C5364"/>
        </w:rPr>
        <w:t>You are</w:t>
      </w:r>
      <w:r w:rsidRPr="00133B0B">
        <w:rPr>
          <w:rStyle w:val="CapA"/>
          <w:rFonts w:ascii="Cambria" w:eastAsia="Cambria" w:hAnsi="Cambria" w:cs="Cambria"/>
          <w:color w:val="5C5364"/>
          <w:sz w:val="24"/>
          <w:szCs w:val="24"/>
          <w:u w:color="5C5364"/>
        </w:rPr>
        <w:t xml:space="preserve"> </w:t>
      </w:r>
      <w:r w:rsidRPr="00133B0B">
        <w:rPr>
          <w:rStyle w:val="CapA"/>
          <w:rFonts w:ascii="Cambria" w:eastAsia="Cambria" w:hAnsi="Cambria" w:cs="Cambria"/>
          <w:color w:val="5C5364"/>
          <w:sz w:val="24"/>
          <w:szCs w:val="24"/>
          <w:u w:color="5C5364"/>
        </w:rPr>
        <w:t>in all cases</w:t>
      </w:r>
      <w:r w:rsidRPr="00133B0B">
        <w:rPr>
          <w:rStyle w:val="CapA"/>
          <w:rFonts w:ascii="Cambria" w:eastAsia="Cambria" w:hAnsi="Cambria" w:cs="Cambria"/>
          <w:color w:val="5C5364"/>
          <w:sz w:val="24"/>
          <w:szCs w:val="24"/>
          <w:u w:color="5C5364"/>
        </w:rPr>
        <w:t xml:space="preserve"> </w:t>
      </w:r>
      <w:r>
        <w:rPr>
          <w:rStyle w:val="CapA"/>
          <w:rFonts w:ascii="Cambria" w:eastAsia="Cambria" w:hAnsi="Cambria" w:cs="Cambria"/>
          <w:color w:val="5C5364"/>
          <w:sz w:val="24"/>
          <w:szCs w:val="24"/>
          <w:u w:color="5C5364"/>
        </w:rPr>
        <w:t xml:space="preserve">responsible </w:t>
      </w:r>
      <w:r w:rsidRPr="00133B0B">
        <w:rPr>
          <w:rStyle w:val="CapA"/>
          <w:rFonts w:ascii="Cambria" w:eastAsia="Cambria" w:hAnsi="Cambria" w:cs="Cambria"/>
          <w:color w:val="5C5364"/>
          <w:sz w:val="24"/>
          <w:szCs w:val="24"/>
          <w:u w:color="5C5364"/>
        </w:rPr>
        <w:t>for</w:t>
      </w:r>
      <w:r w:rsidRPr="00133B0B">
        <w:rPr>
          <w:rStyle w:val="CapA"/>
          <w:rFonts w:ascii="Cambria" w:eastAsia="Cambria" w:hAnsi="Cambria" w:cs="Cambria"/>
          <w:color w:val="5C5364"/>
          <w:sz w:val="24"/>
          <w:szCs w:val="24"/>
          <w:u w:color="5C5364"/>
        </w:rPr>
        <w:t xml:space="preserve"> providing and updating Your </w:t>
      </w:r>
      <w:proofErr w:type="gramStart"/>
      <w:r w:rsidRPr="00133B0B">
        <w:rPr>
          <w:rStyle w:val="CapA"/>
          <w:rFonts w:ascii="Cambria" w:eastAsia="Cambria" w:hAnsi="Cambria" w:cs="Cambria"/>
          <w:color w:val="5C5364"/>
          <w:sz w:val="24"/>
          <w:szCs w:val="24"/>
          <w:u w:color="5C5364"/>
        </w:rPr>
        <w:t>full</w:t>
      </w:r>
      <w:proofErr w:type="gramEnd"/>
      <w:r w:rsidRPr="00133B0B">
        <w:rPr>
          <w:rStyle w:val="CapA"/>
          <w:rFonts w:ascii="Cambria" w:eastAsia="Cambria" w:hAnsi="Cambria" w:cs="Cambria"/>
          <w:color w:val="5C5364"/>
          <w:sz w:val="24"/>
          <w:szCs w:val="24"/>
          <w:u w:color="5C5364"/>
        </w:rPr>
        <w:t xml:space="preserve"> Contact Information, including accur</w:t>
      </w:r>
      <w:r w:rsidRPr="00133B0B">
        <w:rPr>
          <w:rStyle w:val="CapA"/>
          <w:rFonts w:ascii="Cambria" w:eastAsia="Cambria" w:hAnsi="Cambria" w:cs="Cambria"/>
          <w:color w:val="5C5364"/>
          <w:sz w:val="24"/>
          <w:szCs w:val="24"/>
          <w:u w:color="5C5364"/>
        </w:rPr>
        <w:t>ate technical and administrative Contact Information, which must be adequate to facilitate timely resolution of any problems that arise in connection with Your Registered Name, even if You intend to license the use of Your Registered Name to a third party.</w:t>
      </w:r>
      <w:r w:rsidRPr="00133B0B">
        <w:rPr>
          <w:rStyle w:val="CapA"/>
          <w:rFonts w:ascii="Cambria" w:eastAsia="Cambria" w:hAnsi="Cambria" w:cs="Cambria"/>
          <w:color w:val="5C5364"/>
          <w:sz w:val="24"/>
          <w:szCs w:val="24"/>
          <w:u w:color="5C5364"/>
        </w:rPr>
        <w:t xml:space="preserve">  You accept liability for harm caused by wrongful use of the Registered Name unless You disclose the current contact information provided by the licensee and the identity of the licensee within seven (7) days to a party providing You reasonable evidence o</w:t>
      </w:r>
      <w:r w:rsidRPr="00133B0B">
        <w:rPr>
          <w:rStyle w:val="CapA"/>
          <w:rFonts w:ascii="Cambria" w:eastAsia="Cambria" w:hAnsi="Cambria" w:cs="Cambria"/>
          <w:color w:val="5C5364"/>
          <w:sz w:val="24"/>
          <w:szCs w:val="24"/>
          <w:u w:color="5C5364"/>
        </w:rPr>
        <w:t>f actionable harm</w:t>
      </w:r>
      <w:r w:rsidRPr="00133B0B">
        <w:rPr>
          <w:rStyle w:val="CapA"/>
          <w:rFonts w:ascii="Cambria" w:eastAsia="Cambria" w:hAnsi="Cambria" w:cs="Cambria"/>
          <w:color w:val="5C5364"/>
          <w:sz w:val="24"/>
          <w:szCs w:val="24"/>
          <w:u w:color="5C5364"/>
        </w:rPr>
        <w:t>.</w:t>
      </w:r>
    </w:p>
    <w:p w14:paraId="36EA1F4B" w14:textId="77777777" w:rsidR="0077133D" w:rsidRDefault="00387112">
      <w:pPr>
        <w:pStyle w:val="CosA"/>
        <w:numPr>
          <w:ilvl w:val="0"/>
          <w:numId w:val="39"/>
        </w:numPr>
        <w:spacing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lastRenderedPageBreak/>
        <w:t>You may not use Your domain for the following types of activity:</w:t>
      </w:r>
    </w:p>
    <w:p w14:paraId="4EBF440E" w14:textId="77777777" w:rsidR="0077133D" w:rsidRDefault="00387112">
      <w:pPr>
        <w:pStyle w:val="CosA"/>
        <w:numPr>
          <w:ilvl w:val="2"/>
          <w:numId w:val="41"/>
        </w:numPr>
        <w:spacing w:after="160" w:line="276" w:lineRule="auto"/>
        <w:jc w:val="both"/>
        <w:rPr>
          <w:rStyle w:val="CapA"/>
          <w:rFonts w:ascii="Cambria" w:eastAsia="Cambria" w:hAnsi="Cambria" w:cs="Cambria"/>
          <w:color w:val="595959"/>
          <w:sz w:val="24"/>
          <w:szCs w:val="24"/>
        </w:rPr>
      </w:pPr>
      <w:r>
        <w:rPr>
          <w:rStyle w:val="CapA"/>
          <w:rFonts w:ascii="Cambria" w:eastAsia="Cambria" w:hAnsi="Cambria" w:cs="Cambria"/>
          <w:color w:val="595959"/>
          <w:sz w:val="24"/>
          <w:szCs w:val="24"/>
        </w:rPr>
        <w:t>Violating the privacy or publicity rights of another member of the global financial services community or any other person or entity, or brea</w:t>
      </w:r>
      <w:r>
        <w:rPr>
          <w:rStyle w:val="CapA"/>
          <w:rFonts w:ascii="Cambria" w:eastAsia="Cambria" w:hAnsi="Cambria" w:cs="Cambria"/>
          <w:color w:val="595959"/>
          <w:sz w:val="24"/>
          <w:szCs w:val="24"/>
        </w:rPr>
        <w:t>ching any duty of confidentiality that You owe to any third party;</w:t>
      </w:r>
      <w:bookmarkStart w:id="0" w:name="_GoBack"/>
      <w:bookmarkEnd w:id="0"/>
    </w:p>
    <w:p w14:paraId="1AA2B5B0" w14:textId="77777777" w:rsidR="0077133D" w:rsidRDefault="00387112">
      <w:pPr>
        <w:pStyle w:val="CosA"/>
        <w:numPr>
          <w:ilvl w:val="2"/>
          <w:numId w:val="41"/>
        </w:numPr>
        <w:spacing w:after="160" w:line="276" w:lineRule="auto"/>
        <w:jc w:val="both"/>
        <w:rPr>
          <w:rStyle w:val="CapA"/>
          <w:rFonts w:ascii="Cambria" w:eastAsia="Cambria" w:hAnsi="Cambria" w:cs="Cambria"/>
          <w:color w:val="595959"/>
          <w:sz w:val="24"/>
          <w:szCs w:val="24"/>
        </w:rPr>
      </w:pPr>
      <w:r>
        <w:rPr>
          <w:rStyle w:val="CapA"/>
          <w:rFonts w:ascii="Cambria" w:eastAsia="Cambria" w:hAnsi="Cambria" w:cs="Cambria"/>
          <w:color w:val="595959"/>
          <w:sz w:val="24"/>
          <w:szCs w:val="24"/>
        </w:rPr>
        <w:t>Promoting or engaging in hate speech, hate crime, terrorism, violence against people, animals, or property, or intolerance of or against any protected class;</w:t>
      </w:r>
    </w:p>
    <w:p w14:paraId="6F20EA4A" w14:textId="77777777" w:rsidR="0077133D" w:rsidRDefault="00387112">
      <w:pPr>
        <w:pStyle w:val="CosA"/>
        <w:numPr>
          <w:ilvl w:val="2"/>
          <w:numId w:val="41"/>
        </w:numPr>
        <w:spacing w:after="160" w:line="276" w:lineRule="auto"/>
        <w:jc w:val="both"/>
        <w:rPr>
          <w:rStyle w:val="CapA"/>
          <w:rFonts w:ascii="Cambria" w:eastAsia="Cambria" w:hAnsi="Cambria" w:cs="Cambria"/>
          <w:color w:val="595959"/>
          <w:sz w:val="24"/>
          <w:szCs w:val="24"/>
        </w:rPr>
      </w:pPr>
      <w:r>
        <w:rPr>
          <w:rStyle w:val="CapA"/>
          <w:rFonts w:ascii="Cambria" w:eastAsia="Cambria" w:hAnsi="Cambria" w:cs="Cambria"/>
          <w:color w:val="595959"/>
          <w:sz w:val="24"/>
          <w:szCs w:val="24"/>
        </w:rPr>
        <w:t xml:space="preserve">Promoting or engaging in </w:t>
      </w:r>
      <w:r>
        <w:rPr>
          <w:rStyle w:val="CapA"/>
          <w:rFonts w:ascii="Cambria" w:eastAsia="Cambria" w:hAnsi="Cambria" w:cs="Cambria"/>
          <w:color w:val="595959"/>
          <w:sz w:val="24"/>
          <w:szCs w:val="24"/>
        </w:rPr>
        <w:t>defamatory, harassing, abusive or otherwise objectionable behavior;</w:t>
      </w:r>
    </w:p>
    <w:p w14:paraId="5CC9126A" w14:textId="77777777" w:rsidR="0077133D" w:rsidRDefault="00387112">
      <w:pPr>
        <w:pStyle w:val="CosA"/>
        <w:numPr>
          <w:ilvl w:val="2"/>
          <w:numId w:val="41"/>
        </w:numPr>
        <w:spacing w:after="160" w:line="276" w:lineRule="auto"/>
        <w:jc w:val="both"/>
        <w:rPr>
          <w:rStyle w:val="CapA"/>
          <w:rFonts w:ascii="Cambria" w:eastAsia="Cambria" w:hAnsi="Cambria" w:cs="Cambria"/>
          <w:color w:val="595959"/>
          <w:sz w:val="24"/>
          <w:szCs w:val="24"/>
        </w:rPr>
      </w:pPr>
      <w:r>
        <w:rPr>
          <w:rStyle w:val="CapA"/>
          <w:rFonts w:ascii="Cambria" w:eastAsia="Cambria" w:hAnsi="Cambria" w:cs="Cambria"/>
          <w:color w:val="595959"/>
          <w:sz w:val="24"/>
          <w:szCs w:val="24"/>
        </w:rPr>
        <w:t>Engaging in behavior that is anti-competitive boycotts or otherwise violates anti-trust laws;</w:t>
      </w:r>
    </w:p>
    <w:p w14:paraId="28D45E53" w14:textId="77777777" w:rsidR="0077133D" w:rsidRDefault="00387112">
      <w:pPr>
        <w:pStyle w:val="CosA"/>
        <w:numPr>
          <w:ilvl w:val="2"/>
          <w:numId w:val="41"/>
        </w:numPr>
        <w:spacing w:after="160" w:line="276" w:lineRule="auto"/>
        <w:jc w:val="both"/>
        <w:rPr>
          <w:rStyle w:val="CapA"/>
          <w:rFonts w:ascii="Cambria" w:eastAsia="Cambria" w:hAnsi="Cambria" w:cs="Cambria"/>
          <w:color w:val="595959"/>
          <w:sz w:val="24"/>
          <w:szCs w:val="24"/>
        </w:rPr>
      </w:pPr>
      <w:r>
        <w:rPr>
          <w:rStyle w:val="CapA"/>
          <w:rFonts w:ascii="Cambria" w:eastAsia="Cambria" w:hAnsi="Cambria" w:cs="Cambria"/>
          <w:color w:val="595959"/>
          <w:sz w:val="24"/>
          <w:szCs w:val="24"/>
        </w:rPr>
        <w:t>Promoting or engaging in any spam or other unsolicited bulk email, or computer or network hack</w:t>
      </w:r>
      <w:r>
        <w:rPr>
          <w:rStyle w:val="CapA"/>
          <w:rFonts w:ascii="Cambria" w:eastAsia="Cambria" w:hAnsi="Cambria" w:cs="Cambria"/>
          <w:color w:val="595959"/>
          <w:sz w:val="24"/>
          <w:szCs w:val="24"/>
        </w:rPr>
        <w:t>ing or cracking;</w:t>
      </w:r>
    </w:p>
    <w:p w14:paraId="76336C9E" w14:textId="77777777" w:rsidR="0077133D" w:rsidRDefault="00387112">
      <w:pPr>
        <w:pStyle w:val="CosA"/>
        <w:numPr>
          <w:ilvl w:val="2"/>
          <w:numId w:val="41"/>
        </w:numPr>
        <w:spacing w:after="160" w:line="276" w:lineRule="auto"/>
        <w:jc w:val="both"/>
        <w:rPr>
          <w:rStyle w:val="CapA"/>
          <w:rFonts w:ascii="Cambria" w:eastAsia="Cambria" w:hAnsi="Cambria" w:cs="Cambria"/>
          <w:color w:val="595959"/>
          <w:sz w:val="24"/>
          <w:szCs w:val="24"/>
        </w:rPr>
      </w:pPr>
      <w:r>
        <w:rPr>
          <w:rStyle w:val="CapA"/>
          <w:rFonts w:ascii="Cambria" w:eastAsia="Cambria" w:hAnsi="Cambria" w:cs="Cambria"/>
          <w:color w:val="595959"/>
          <w:sz w:val="24"/>
          <w:szCs w:val="24"/>
        </w:rPr>
        <w:t>Promoting or engaging in any money laundering or terrorist financing activity;</w:t>
      </w:r>
    </w:p>
    <w:p w14:paraId="2DDADAC4" w14:textId="77777777" w:rsidR="0077133D" w:rsidRDefault="00387112">
      <w:pPr>
        <w:pStyle w:val="CosA"/>
        <w:numPr>
          <w:ilvl w:val="2"/>
          <w:numId w:val="41"/>
        </w:numPr>
        <w:spacing w:after="160" w:line="276" w:lineRule="auto"/>
        <w:jc w:val="both"/>
        <w:rPr>
          <w:rStyle w:val="CapA"/>
          <w:rFonts w:ascii="Cambria" w:eastAsia="Cambria" w:hAnsi="Cambria" w:cs="Cambria"/>
          <w:color w:val="595959"/>
          <w:sz w:val="24"/>
          <w:szCs w:val="24"/>
        </w:rPr>
      </w:pPr>
      <w:r>
        <w:rPr>
          <w:rStyle w:val="CapA"/>
          <w:rFonts w:ascii="Cambria" w:eastAsia="Cambria" w:hAnsi="Cambria" w:cs="Cambria"/>
          <w:color w:val="595959"/>
          <w:sz w:val="24"/>
          <w:szCs w:val="24"/>
        </w:rPr>
        <w:t>Infringing on the intellectual property rights of third parties;</w:t>
      </w:r>
    </w:p>
    <w:p w14:paraId="4007644D" w14:textId="77777777" w:rsidR="0077133D" w:rsidRDefault="00387112">
      <w:pPr>
        <w:pStyle w:val="CosA"/>
        <w:numPr>
          <w:ilvl w:val="2"/>
          <w:numId w:val="41"/>
        </w:numPr>
        <w:spacing w:after="160" w:line="276" w:lineRule="auto"/>
        <w:jc w:val="both"/>
        <w:rPr>
          <w:rStyle w:val="CapA"/>
          <w:rFonts w:ascii="Cambria" w:eastAsia="Cambria" w:hAnsi="Cambria" w:cs="Cambria"/>
          <w:color w:val="595959"/>
          <w:sz w:val="24"/>
          <w:szCs w:val="24"/>
        </w:rPr>
      </w:pPr>
      <w:r>
        <w:rPr>
          <w:rStyle w:val="CapA"/>
          <w:rFonts w:ascii="Cambria" w:eastAsia="Cambria" w:hAnsi="Cambria" w:cs="Cambria"/>
          <w:color w:val="595959"/>
          <w:sz w:val="24"/>
          <w:szCs w:val="24"/>
        </w:rPr>
        <w:t xml:space="preserve">Engaging in activities designed to impersonate any third party or create a likelihood of </w:t>
      </w:r>
      <w:r>
        <w:rPr>
          <w:rStyle w:val="CapA"/>
          <w:rFonts w:ascii="Cambria" w:eastAsia="Cambria" w:hAnsi="Cambria" w:cs="Cambria"/>
          <w:color w:val="595959"/>
          <w:sz w:val="24"/>
          <w:szCs w:val="24"/>
        </w:rPr>
        <w:t>confusion in sponsorship;</w:t>
      </w:r>
    </w:p>
    <w:p w14:paraId="769FA24E" w14:textId="77777777" w:rsidR="0077133D" w:rsidRDefault="00387112">
      <w:pPr>
        <w:pStyle w:val="CosA"/>
        <w:numPr>
          <w:ilvl w:val="2"/>
          <w:numId w:val="41"/>
        </w:numPr>
        <w:spacing w:after="160" w:line="276" w:lineRule="auto"/>
        <w:jc w:val="both"/>
        <w:rPr>
          <w:rStyle w:val="CapA"/>
          <w:rFonts w:ascii="Cambria" w:eastAsia="Cambria" w:hAnsi="Cambria" w:cs="Cambria"/>
          <w:color w:val="595959"/>
          <w:sz w:val="24"/>
          <w:szCs w:val="24"/>
        </w:rPr>
      </w:pPr>
      <w:r>
        <w:rPr>
          <w:rStyle w:val="CapA"/>
          <w:rFonts w:ascii="Cambria" w:eastAsia="Cambria" w:hAnsi="Cambria" w:cs="Cambria"/>
          <w:color w:val="595959"/>
          <w:sz w:val="24"/>
          <w:szCs w:val="24"/>
        </w:rPr>
        <w:t>Distributing or installing any viruses, worms, bugs, Trojan horses or other code, files or programs designed to, or capable of, disrupting, damaging or limiting the functionality of any software or hardware.</w:t>
      </w:r>
    </w:p>
    <w:p w14:paraId="65227D59" w14:textId="77777777" w:rsidR="0077133D" w:rsidRDefault="00387112">
      <w:pPr>
        <w:pStyle w:val="CosA"/>
        <w:numPr>
          <w:ilvl w:val="0"/>
          <w:numId w:val="42"/>
        </w:numPr>
        <w:spacing w:after="160" w:line="276" w:lineRule="auto"/>
        <w:jc w:val="both"/>
        <w:rPr>
          <w:rStyle w:val="CapA"/>
          <w:rFonts w:ascii="Cambria" w:eastAsia="Cambria" w:hAnsi="Cambria" w:cs="Cambria"/>
          <w:color w:val="5C5364"/>
          <w:sz w:val="24"/>
          <w:szCs w:val="24"/>
          <w:u w:color="5C5364"/>
        </w:rPr>
      </w:pPr>
      <w:proofErr w:type="gramStart"/>
      <w:r>
        <w:rPr>
          <w:rStyle w:val="CapA"/>
          <w:rFonts w:ascii="Cambria" w:eastAsia="Cambria" w:hAnsi="Cambria" w:cs="Cambria"/>
          <w:color w:val="5C5364"/>
          <w:sz w:val="24"/>
          <w:szCs w:val="24"/>
          <w:u w:color="5C5364"/>
        </w:rPr>
        <w:t>All</w:t>
      </w:r>
      <w:r>
        <w:rPr>
          <w:rStyle w:val="CapA"/>
          <w:rFonts w:eastAsia="Cambria" w:cs="Cambria"/>
          <w:color w:val="5C5364"/>
          <w:u w:color="5C5364"/>
        </w:rPr>
        <w:t xml:space="preserve"> .</w:t>
      </w:r>
      <w:r>
        <w:rPr>
          <w:rStyle w:val="CapA"/>
          <w:rFonts w:ascii="Cambria" w:eastAsia="Cambria" w:hAnsi="Cambria" w:cs="Cambria"/>
          <w:color w:val="5C5364"/>
          <w:sz w:val="24"/>
          <w:szCs w:val="24"/>
          <w:u w:color="5C5364"/>
        </w:rPr>
        <w:t>bank</w:t>
      </w:r>
      <w:proofErr w:type="gramEnd"/>
      <w:r>
        <w:rPr>
          <w:rStyle w:val="CapA"/>
          <w:rFonts w:ascii="Cambria" w:eastAsia="Cambria" w:hAnsi="Cambria" w:cs="Cambria"/>
          <w:color w:val="5C5364"/>
          <w:sz w:val="24"/>
          <w:szCs w:val="24"/>
          <w:u w:color="5C5364"/>
        </w:rPr>
        <w:t xml:space="preserve"> domains must</w:t>
      </w:r>
      <w:r>
        <w:rPr>
          <w:rStyle w:val="CapA"/>
          <w:rFonts w:ascii="Cambria" w:eastAsia="Cambria" w:hAnsi="Cambria" w:cs="Cambria"/>
          <w:color w:val="5C5364"/>
          <w:sz w:val="24"/>
          <w:szCs w:val="24"/>
          <w:u w:color="5C5364"/>
        </w:rPr>
        <w:t xml:space="preserve"> be used to serve the needs of the global banking community. In using </w:t>
      </w:r>
      <w:proofErr w:type="gramStart"/>
      <w:r>
        <w:rPr>
          <w:rStyle w:val="CapA"/>
          <w:rFonts w:ascii="Cambria" w:eastAsia="Cambria" w:hAnsi="Cambria" w:cs="Cambria"/>
          <w:color w:val="5C5364"/>
          <w:sz w:val="24"/>
          <w:szCs w:val="24"/>
          <w:u w:color="5C5364"/>
        </w:rPr>
        <w:t>Your .bank</w:t>
      </w:r>
      <w:proofErr w:type="gramEnd"/>
      <w:r>
        <w:rPr>
          <w:rStyle w:val="CapA"/>
          <w:rFonts w:ascii="Cambria" w:eastAsia="Cambria" w:hAnsi="Cambria" w:cs="Cambria"/>
          <w:color w:val="5C5364"/>
          <w:sz w:val="24"/>
          <w:szCs w:val="24"/>
          <w:u w:color="5C5364"/>
        </w:rPr>
        <w:t xml:space="preserve"> domain, You may not use Your domain for any purposes prohibited by the laws of the jurisdiction(s) in which You do business or any other applicable law. The use of </w:t>
      </w:r>
      <w:proofErr w:type="gramStart"/>
      <w:r>
        <w:rPr>
          <w:rStyle w:val="CapA"/>
          <w:rFonts w:ascii="Cambria" w:eastAsia="Cambria" w:hAnsi="Cambria" w:cs="Cambria"/>
          <w:color w:val="5C5364"/>
          <w:sz w:val="24"/>
          <w:szCs w:val="24"/>
          <w:u w:color="5C5364"/>
        </w:rPr>
        <w:t>Your .bank</w:t>
      </w:r>
      <w:proofErr w:type="gramEnd"/>
      <w:r>
        <w:rPr>
          <w:rStyle w:val="CapA"/>
          <w:rFonts w:ascii="Cambria" w:eastAsia="Cambria" w:hAnsi="Cambria" w:cs="Cambria"/>
          <w:color w:val="5C5364"/>
          <w:sz w:val="24"/>
          <w:szCs w:val="24"/>
          <w:u w:color="5C5364"/>
        </w:rPr>
        <w:t xml:space="preserve"> </w:t>
      </w:r>
      <w:r>
        <w:rPr>
          <w:rStyle w:val="CapA"/>
          <w:rFonts w:ascii="Cambria" w:eastAsia="Cambria" w:hAnsi="Cambria" w:cs="Cambria"/>
          <w:color w:val="5C5364"/>
          <w:sz w:val="24"/>
          <w:szCs w:val="24"/>
          <w:u w:color="5C5364"/>
        </w:rPr>
        <w:t xml:space="preserve">domain name must respect all the provisions in this Clause 12. In addition, You may not use </w:t>
      </w:r>
      <w:proofErr w:type="gramStart"/>
      <w:r>
        <w:rPr>
          <w:rStyle w:val="CapA"/>
          <w:rFonts w:ascii="Cambria" w:eastAsia="Cambria" w:hAnsi="Cambria" w:cs="Cambria"/>
          <w:color w:val="5C5364"/>
          <w:sz w:val="24"/>
          <w:szCs w:val="24"/>
          <w:u w:color="5C5364"/>
        </w:rPr>
        <w:t>Your .bank</w:t>
      </w:r>
      <w:proofErr w:type="gramEnd"/>
      <w:r>
        <w:rPr>
          <w:rStyle w:val="CapA"/>
          <w:rFonts w:ascii="Cambria" w:eastAsia="Cambria" w:hAnsi="Cambria" w:cs="Cambria"/>
          <w:color w:val="5C5364"/>
          <w:sz w:val="24"/>
          <w:szCs w:val="24"/>
          <w:u w:color="5C5364"/>
        </w:rPr>
        <w:t xml:space="preserve"> domain for the following types of activity or purposes:</w:t>
      </w:r>
    </w:p>
    <w:p w14:paraId="772FB8A3" w14:textId="77777777" w:rsidR="0077133D" w:rsidRDefault="00387112">
      <w:pPr>
        <w:pStyle w:val="CosA"/>
        <w:numPr>
          <w:ilvl w:val="2"/>
          <w:numId w:val="44"/>
        </w:numPr>
        <w:spacing w:after="160" w:line="276" w:lineRule="auto"/>
        <w:jc w:val="both"/>
        <w:rPr>
          <w:rStyle w:val="CapA"/>
          <w:rFonts w:ascii="Cambria" w:eastAsia="Cambria" w:hAnsi="Cambria" w:cs="Cambria"/>
          <w:color w:val="595959"/>
          <w:sz w:val="24"/>
          <w:szCs w:val="24"/>
        </w:rPr>
      </w:pPr>
      <w:r>
        <w:rPr>
          <w:rStyle w:val="CapA"/>
          <w:rFonts w:ascii="Cambria" w:eastAsia="Cambria" w:hAnsi="Cambria" w:cs="Cambria"/>
          <w:color w:val="595959"/>
          <w:sz w:val="24"/>
          <w:szCs w:val="24"/>
        </w:rPr>
        <w:t>Engaging in any activity purpose prohibited by the bank’s charter or license; or</w:t>
      </w:r>
    </w:p>
    <w:p w14:paraId="7CCB4856" w14:textId="77777777" w:rsidR="0077133D" w:rsidRDefault="00387112">
      <w:pPr>
        <w:pStyle w:val="CosA"/>
        <w:numPr>
          <w:ilvl w:val="2"/>
          <w:numId w:val="44"/>
        </w:numPr>
        <w:spacing w:after="160" w:line="276" w:lineRule="auto"/>
        <w:jc w:val="both"/>
        <w:rPr>
          <w:rStyle w:val="CapA"/>
          <w:rFonts w:ascii="Cambria" w:eastAsia="Cambria" w:hAnsi="Cambria" w:cs="Cambria"/>
          <w:color w:val="595959"/>
          <w:sz w:val="24"/>
          <w:szCs w:val="24"/>
        </w:rPr>
      </w:pPr>
      <w:r>
        <w:rPr>
          <w:rStyle w:val="CapA"/>
          <w:rFonts w:ascii="Cambria" w:eastAsia="Cambria" w:hAnsi="Cambria" w:cs="Cambria"/>
          <w:color w:val="595959"/>
          <w:sz w:val="24"/>
          <w:szCs w:val="24"/>
        </w:rPr>
        <w:t>Promoting or eng</w:t>
      </w:r>
      <w:r>
        <w:rPr>
          <w:rStyle w:val="CapA"/>
          <w:rFonts w:ascii="Cambria" w:eastAsia="Cambria" w:hAnsi="Cambria" w:cs="Cambria"/>
          <w:color w:val="595959"/>
          <w:sz w:val="24"/>
          <w:szCs w:val="24"/>
        </w:rPr>
        <w:t>aging in pornography; or</w:t>
      </w:r>
    </w:p>
    <w:p w14:paraId="1DA306A7" w14:textId="77777777" w:rsidR="0077133D" w:rsidRDefault="00387112">
      <w:pPr>
        <w:pStyle w:val="CosA"/>
        <w:numPr>
          <w:ilvl w:val="2"/>
          <w:numId w:val="44"/>
        </w:numPr>
        <w:spacing w:after="160" w:line="276" w:lineRule="auto"/>
        <w:jc w:val="both"/>
        <w:rPr>
          <w:rStyle w:val="CapA"/>
          <w:rFonts w:ascii="Cambria" w:eastAsia="Cambria" w:hAnsi="Cambria" w:cs="Cambria"/>
          <w:color w:val="595959"/>
          <w:sz w:val="24"/>
          <w:szCs w:val="24"/>
        </w:rPr>
      </w:pPr>
      <w:r>
        <w:rPr>
          <w:rStyle w:val="CapA"/>
          <w:rFonts w:ascii="Cambria" w:eastAsia="Cambria" w:hAnsi="Cambria" w:cs="Cambria"/>
          <w:color w:val="595959"/>
          <w:sz w:val="24"/>
          <w:szCs w:val="24"/>
        </w:rPr>
        <w:t xml:space="preserve">Interfering with the operation </w:t>
      </w:r>
      <w:proofErr w:type="gramStart"/>
      <w:r>
        <w:rPr>
          <w:rStyle w:val="CapA"/>
          <w:rFonts w:ascii="Cambria" w:eastAsia="Cambria" w:hAnsi="Cambria" w:cs="Cambria"/>
          <w:color w:val="595959"/>
          <w:sz w:val="24"/>
          <w:szCs w:val="24"/>
        </w:rPr>
        <w:t>of .bank</w:t>
      </w:r>
      <w:proofErr w:type="gramEnd"/>
      <w:r>
        <w:rPr>
          <w:rStyle w:val="CapA"/>
          <w:rFonts w:ascii="Cambria" w:eastAsia="Cambria" w:hAnsi="Cambria" w:cs="Cambria"/>
          <w:color w:val="595959"/>
          <w:sz w:val="24"/>
          <w:szCs w:val="24"/>
        </w:rPr>
        <w:t xml:space="preserve"> </w:t>
      </w:r>
      <w:proofErr w:type="spellStart"/>
      <w:r>
        <w:rPr>
          <w:rStyle w:val="CapA"/>
          <w:rFonts w:ascii="Cambria" w:eastAsia="Cambria" w:hAnsi="Cambria" w:cs="Cambria"/>
          <w:color w:val="595959"/>
          <w:sz w:val="24"/>
          <w:szCs w:val="24"/>
        </w:rPr>
        <w:t>gTLD</w:t>
      </w:r>
      <w:proofErr w:type="spellEnd"/>
      <w:r>
        <w:rPr>
          <w:rStyle w:val="CapA"/>
          <w:rFonts w:ascii="Cambria" w:eastAsia="Cambria" w:hAnsi="Cambria" w:cs="Cambria"/>
          <w:color w:val="595959"/>
          <w:sz w:val="24"/>
          <w:szCs w:val="24"/>
        </w:rPr>
        <w:t xml:space="preserve"> or services offered by the .bank Registry Operator; or</w:t>
      </w:r>
    </w:p>
    <w:p w14:paraId="1242EE71" w14:textId="77777777" w:rsidR="0077133D" w:rsidRDefault="00387112">
      <w:pPr>
        <w:pStyle w:val="CosA"/>
        <w:numPr>
          <w:ilvl w:val="2"/>
          <w:numId w:val="44"/>
        </w:numPr>
        <w:spacing w:after="160" w:line="276" w:lineRule="auto"/>
        <w:jc w:val="both"/>
        <w:rPr>
          <w:rStyle w:val="CapA"/>
          <w:rFonts w:ascii="Cambria" w:eastAsia="Cambria" w:hAnsi="Cambria" w:cs="Cambria"/>
          <w:color w:val="595959"/>
          <w:sz w:val="24"/>
          <w:szCs w:val="24"/>
        </w:rPr>
      </w:pPr>
      <w:r>
        <w:rPr>
          <w:rStyle w:val="CapA"/>
          <w:rFonts w:ascii="Cambria" w:eastAsia="Cambria" w:hAnsi="Cambria" w:cs="Cambria"/>
          <w:color w:val="595959"/>
          <w:sz w:val="24"/>
          <w:szCs w:val="24"/>
        </w:rPr>
        <w:t xml:space="preserve">Disseminating content that contains false or deceptive language, or unsubstantiated or comparative claims, regarding </w:t>
      </w:r>
      <w:proofErr w:type="gramStart"/>
      <w:r>
        <w:rPr>
          <w:rStyle w:val="CapA"/>
          <w:rFonts w:ascii="Cambria" w:eastAsia="Cambria" w:hAnsi="Cambria" w:cs="Cambria"/>
          <w:color w:val="595959"/>
          <w:sz w:val="24"/>
          <w:szCs w:val="24"/>
        </w:rPr>
        <w:t>the .bank</w:t>
      </w:r>
      <w:proofErr w:type="gramEnd"/>
      <w:r>
        <w:rPr>
          <w:rStyle w:val="CapA"/>
          <w:rFonts w:ascii="Cambria" w:eastAsia="Cambria" w:hAnsi="Cambria" w:cs="Cambria"/>
          <w:color w:val="595959"/>
          <w:sz w:val="24"/>
          <w:szCs w:val="24"/>
        </w:rPr>
        <w:t xml:space="preserve"> Regi</w:t>
      </w:r>
      <w:r>
        <w:rPr>
          <w:rStyle w:val="CapA"/>
          <w:rFonts w:ascii="Cambria" w:eastAsia="Cambria" w:hAnsi="Cambria" w:cs="Cambria"/>
          <w:color w:val="595959"/>
          <w:sz w:val="24"/>
          <w:szCs w:val="24"/>
        </w:rPr>
        <w:t>stry Operator; or</w:t>
      </w:r>
    </w:p>
    <w:p w14:paraId="2CC21A40" w14:textId="77777777" w:rsidR="0077133D" w:rsidRDefault="00387112">
      <w:pPr>
        <w:pStyle w:val="CosA"/>
        <w:numPr>
          <w:ilvl w:val="2"/>
          <w:numId w:val="44"/>
        </w:numPr>
        <w:spacing w:after="160" w:line="276" w:lineRule="auto"/>
        <w:jc w:val="both"/>
        <w:rPr>
          <w:rStyle w:val="CapA"/>
          <w:rFonts w:ascii="Cambria" w:eastAsia="Cambria" w:hAnsi="Cambria" w:cs="Cambria"/>
          <w:color w:val="595959"/>
          <w:sz w:val="24"/>
          <w:szCs w:val="24"/>
        </w:rPr>
      </w:pPr>
      <w:r>
        <w:rPr>
          <w:rStyle w:val="CapA"/>
          <w:rFonts w:ascii="Cambria" w:eastAsia="Cambria" w:hAnsi="Cambria" w:cs="Cambria"/>
          <w:color w:val="595959"/>
          <w:sz w:val="24"/>
          <w:szCs w:val="24"/>
        </w:rPr>
        <w:lastRenderedPageBreak/>
        <w:t>Licensing your domain to any third party during the period of Your registration.</w:t>
      </w:r>
    </w:p>
    <w:p w14:paraId="2D75E1BE" w14:textId="77777777" w:rsidR="0077133D" w:rsidRDefault="00387112">
      <w:pPr>
        <w:pStyle w:val="CosA"/>
        <w:numPr>
          <w:ilvl w:val="2"/>
          <w:numId w:val="45"/>
        </w:numPr>
        <w:spacing w:after="160" w:line="276" w:lineRule="auto"/>
        <w:jc w:val="both"/>
        <w:rPr>
          <w:rStyle w:val="CapA"/>
          <w:color w:val="595959"/>
          <w:sz w:val="24"/>
          <w:szCs w:val="24"/>
        </w:rPr>
      </w:pPr>
      <w:r>
        <w:rPr>
          <w:rStyle w:val="CapA"/>
          <w:rFonts w:ascii="Cambria" w:eastAsia="Cambria" w:hAnsi="Cambria" w:cs="Cambria"/>
          <w:color w:val="595959"/>
          <w:sz w:val="24"/>
          <w:szCs w:val="24"/>
        </w:rPr>
        <w:t xml:space="preserve">In addition, You acknowledge and agree that proxy registrations are prohibited for all </w:t>
      </w:r>
      <w:proofErr w:type="spellStart"/>
      <w:r>
        <w:rPr>
          <w:rStyle w:val="CapA"/>
          <w:rFonts w:ascii="Cambria" w:eastAsia="Cambria" w:hAnsi="Cambria" w:cs="Cambria"/>
          <w:color w:val="595959"/>
          <w:sz w:val="24"/>
          <w:szCs w:val="24"/>
        </w:rPr>
        <w:t>gTLDs</w:t>
      </w:r>
      <w:proofErr w:type="spellEnd"/>
      <w:r>
        <w:rPr>
          <w:rStyle w:val="CapA"/>
          <w:rFonts w:ascii="Cambria" w:eastAsia="Cambria" w:hAnsi="Cambria" w:cs="Cambria"/>
          <w:color w:val="595959"/>
          <w:sz w:val="24"/>
          <w:szCs w:val="24"/>
        </w:rPr>
        <w:t xml:space="preserve"> operated by </w:t>
      </w:r>
      <w:proofErr w:type="gramStart"/>
      <w:r>
        <w:rPr>
          <w:rStyle w:val="CapA"/>
          <w:rFonts w:ascii="Cambria" w:eastAsia="Cambria" w:hAnsi="Cambria" w:cs="Cambria"/>
          <w:color w:val="595959"/>
          <w:sz w:val="24"/>
          <w:szCs w:val="24"/>
        </w:rPr>
        <w:t>the .bank</w:t>
      </w:r>
      <w:proofErr w:type="gramEnd"/>
      <w:r>
        <w:rPr>
          <w:rStyle w:val="CapA"/>
          <w:rFonts w:ascii="Cambria" w:eastAsia="Cambria" w:hAnsi="Cambria" w:cs="Cambria"/>
          <w:color w:val="595959"/>
          <w:sz w:val="24"/>
          <w:szCs w:val="24"/>
        </w:rPr>
        <w:t xml:space="preserve"> Registry Operator.</w:t>
      </w:r>
    </w:p>
    <w:p w14:paraId="1E61FD5C" w14:textId="77777777" w:rsidR="0077133D" w:rsidRPr="00F71F45" w:rsidRDefault="00387112">
      <w:pPr>
        <w:pStyle w:val="Ttulo5"/>
        <w:numPr>
          <w:ilvl w:val="0"/>
          <w:numId w:val="46"/>
        </w:numPr>
        <w:rPr>
          <w:rStyle w:val="CapA"/>
          <w:bCs w:val="0"/>
          <w:sz w:val="22"/>
          <w:szCs w:val="22"/>
        </w:rPr>
      </w:pPr>
      <w:r>
        <w:rPr>
          <w:rStyle w:val="CapA"/>
        </w:rPr>
        <w:t xml:space="preserve"> </w:t>
      </w:r>
      <w:r w:rsidRPr="00F71F45">
        <w:rPr>
          <w:rStyle w:val="CapA"/>
        </w:rPr>
        <w:t>DISPUTE RESOLUTION</w:t>
      </w:r>
    </w:p>
    <w:p w14:paraId="304162E7" w14:textId="77777777" w:rsidR="0077133D" w:rsidRDefault="00387112">
      <w:pPr>
        <w:pStyle w:val="CosA"/>
        <w:numPr>
          <w:ilvl w:val="1"/>
          <w:numId w:val="48"/>
        </w:numPr>
        <w:spacing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Any disputes regarding registration or use of your domain name will be subject to the applicable domain name dispute resolution Policy and the Dispute Policy procedures established by the relevant Registry and/or mandated by ICANN, including but not limite</w:t>
      </w:r>
      <w:r>
        <w:rPr>
          <w:rStyle w:val="CapA"/>
          <w:rFonts w:ascii="Cambria" w:eastAsia="Cambria" w:hAnsi="Cambria" w:cs="Cambria"/>
          <w:color w:val="5C5364"/>
          <w:sz w:val="24"/>
          <w:szCs w:val="24"/>
          <w:u w:color="5C5364"/>
        </w:rPr>
        <w:t xml:space="preserve">d to (i) </w:t>
      </w:r>
      <w:r>
        <w:rPr>
          <w:rStyle w:val="CapA"/>
          <w:rFonts w:ascii="Cambria" w:eastAsia="Cambria" w:hAnsi="Cambria" w:cs="Cambria"/>
          <w:color w:val="595959"/>
          <w:sz w:val="24"/>
          <w:szCs w:val="24"/>
          <w:u w:color="595959"/>
          <w:shd w:val="clear" w:color="auto" w:fill="C0C0C0"/>
        </w:rPr>
        <w:t>[Link to http://www.icann.org/en/help/dndr/udrp]</w:t>
      </w:r>
      <w:r>
        <w:rPr>
          <w:rStyle w:val="CapA"/>
          <w:rFonts w:ascii="Cambria" w:eastAsia="Cambria" w:hAnsi="Cambria" w:cs="Cambria"/>
          <w:color w:val="595959"/>
          <w:sz w:val="24"/>
          <w:szCs w:val="24"/>
          <w:u w:color="595959"/>
        </w:rPr>
        <w:t xml:space="preserve"> </w:t>
      </w:r>
      <w:r>
        <w:rPr>
          <w:rStyle w:val="CapA"/>
          <w:rFonts w:ascii="Cambria" w:eastAsia="Cambria" w:hAnsi="Cambria" w:cs="Cambria"/>
          <w:color w:val="5C5364"/>
          <w:sz w:val="24"/>
          <w:szCs w:val="24"/>
          <w:u w:color="5C5364"/>
        </w:rPr>
        <w:t>(“</w:t>
      </w:r>
      <w:r>
        <w:rPr>
          <w:rStyle w:val="CapA"/>
          <w:rFonts w:ascii="Cambria" w:eastAsia="Cambria" w:hAnsi="Cambria" w:cs="Cambria"/>
          <w:b/>
          <w:bCs/>
          <w:color w:val="5C5364"/>
          <w:sz w:val="24"/>
          <w:szCs w:val="24"/>
          <w:u w:color="5C5364"/>
        </w:rPr>
        <w:t>UDRP</w:t>
      </w:r>
      <w:r>
        <w:rPr>
          <w:rStyle w:val="CapA"/>
          <w:rFonts w:ascii="Cambria" w:eastAsia="Cambria" w:hAnsi="Cambria" w:cs="Cambria"/>
          <w:color w:val="5C5364"/>
          <w:sz w:val="24"/>
          <w:szCs w:val="24"/>
          <w:u w:color="5C5364"/>
        </w:rPr>
        <w:t xml:space="preserve">”); and (ii) </w:t>
      </w:r>
      <w:r>
        <w:rPr>
          <w:rStyle w:val="Hyperlink1"/>
          <w:rFonts w:ascii="Cambria" w:eastAsia="Cambria" w:hAnsi="Cambria" w:cs="Cambria"/>
          <w:sz w:val="24"/>
          <w:szCs w:val="24"/>
        </w:rPr>
        <w:t>ICANN’s Uniform Rapid Suspension Policy</w:t>
      </w:r>
      <w:r>
        <w:rPr>
          <w:rStyle w:val="CapA"/>
          <w:rFonts w:ascii="Cambria" w:eastAsia="Cambria" w:hAnsi="Cambria" w:cs="Cambria"/>
          <w:color w:val="5C5364"/>
          <w:sz w:val="24"/>
          <w:szCs w:val="24"/>
          <w:u w:color="5C5364"/>
        </w:rPr>
        <w:t xml:space="preserve"> </w:t>
      </w:r>
      <w:r>
        <w:rPr>
          <w:rStyle w:val="CapA"/>
          <w:rFonts w:ascii="Cambria" w:eastAsia="Cambria" w:hAnsi="Cambria" w:cs="Cambria"/>
          <w:color w:val="5C5364"/>
          <w:sz w:val="24"/>
          <w:szCs w:val="24"/>
          <w:u w:color="5C5364"/>
          <w:shd w:val="clear" w:color="auto" w:fill="C0C0C0"/>
        </w:rPr>
        <w:t>[Link to http://newgtlds.icann.org/en/applicants/urs]</w:t>
      </w:r>
      <w:r>
        <w:rPr>
          <w:rStyle w:val="CapA"/>
          <w:rFonts w:ascii="Cambria" w:eastAsia="Cambria" w:hAnsi="Cambria" w:cs="Cambria"/>
          <w:color w:val="5C5364"/>
          <w:sz w:val="24"/>
          <w:szCs w:val="24"/>
          <w:u w:color="5C5364"/>
        </w:rPr>
        <w:t xml:space="preserve"> (“</w:t>
      </w:r>
      <w:r>
        <w:rPr>
          <w:rStyle w:val="CapA"/>
          <w:rFonts w:ascii="Cambria" w:eastAsia="Cambria" w:hAnsi="Cambria" w:cs="Cambria"/>
          <w:b/>
          <w:bCs/>
          <w:color w:val="5C5364"/>
          <w:sz w:val="24"/>
          <w:szCs w:val="24"/>
          <w:u w:color="5C5364"/>
        </w:rPr>
        <w:t>URS</w:t>
      </w:r>
      <w:r>
        <w:rPr>
          <w:rStyle w:val="CapA"/>
          <w:rFonts w:ascii="Cambria" w:eastAsia="Cambria" w:hAnsi="Cambria" w:cs="Cambria"/>
          <w:color w:val="5C5364"/>
          <w:sz w:val="24"/>
          <w:szCs w:val="24"/>
          <w:u w:color="5C5364"/>
        </w:rPr>
        <w:t>”) in those TLDs where the application of these policies is mandatory.</w:t>
      </w:r>
    </w:p>
    <w:p w14:paraId="577BFF66" w14:textId="77777777" w:rsidR="0077133D" w:rsidRDefault="00387112">
      <w:pPr>
        <w:pStyle w:val="CosA"/>
        <w:numPr>
          <w:ilvl w:val="1"/>
          <w:numId w:val="48"/>
        </w:numPr>
        <w:spacing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Notwithst</w:t>
      </w:r>
      <w:r>
        <w:rPr>
          <w:rStyle w:val="CapA"/>
          <w:rFonts w:ascii="Cambria" w:eastAsia="Cambria" w:hAnsi="Cambria" w:cs="Cambria"/>
          <w:color w:val="5C5364"/>
          <w:sz w:val="24"/>
          <w:szCs w:val="24"/>
          <w:u w:color="5C5364"/>
        </w:rPr>
        <w:t xml:space="preserve">anding anything in this Agreement to the contrary, the Registry Operator for each COREhub Supported TLD (referred to in </w:t>
      </w:r>
      <w:r>
        <w:rPr>
          <w:rStyle w:val="CapA"/>
          <w:rFonts w:ascii="Cambria" w:eastAsia="Cambria" w:hAnsi="Cambria" w:cs="Cambria"/>
          <w:b/>
          <w:bCs/>
          <w:i/>
          <w:iCs/>
          <w:color w:val="5C5364"/>
          <w:sz w:val="24"/>
          <w:szCs w:val="24"/>
          <w:u w:color="5C5364"/>
        </w:rPr>
        <w:t>Appendix 1</w:t>
      </w:r>
      <w:r>
        <w:rPr>
          <w:rStyle w:val="CapA"/>
          <w:rFonts w:ascii="Cambria" w:eastAsia="Cambria" w:hAnsi="Cambria" w:cs="Cambria"/>
          <w:color w:val="5C5364"/>
          <w:sz w:val="24"/>
          <w:szCs w:val="24"/>
          <w:u w:color="5C5364"/>
        </w:rPr>
        <w:t xml:space="preserve">) is and shall be an intended third party beneficiary of this Agreement. As such, the parties to this Agreement acknowledge </w:t>
      </w:r>
      <w:r>
        <w:rPr>
          <w:rStyle w:val="CapA"/>
          <w:rFonts w:ascii="Cambria" w:eastAsia="Cambria" w:hAnsi="Cambria" w:cs="Cambria"/>
          <w:color w:val="5C5364"/>
          <w:sz w:val="24"/>
          <w:szCs w:val="24"/>
          <w:u w:color="5C5364"/>
        </w:rPr>
        <w:t>and agree that the third party beneficiary rights of each Registry Operator have vested and that the Registry Operators have relied on their third party beneficiary rights under this Agreement in agreeing to COREhub being a registrar of the TLD they operat</w:t>
      </w:r>
      <w:r>
        <w:rPr>
          <w:rStyle w:val="CapA"/>
          <w:rFonts w:ascii="Cambria" w:eastAsia="Cambria" w:hAnsi="Cambria" w:cs="Cambria"/>
          <w:color w:val="5C5364"/>
          <w:sz w:val="24"/>
          <w:szCs w:val="24"/>
          <w:u w:color="5C5364"/>
        </w:rPr>
        <w:t>e. Additionally, the third party beneficiary rights of the Registry Operators shall survive any termination or expiration of this Agreement.</w:t>
      </w:r>
    </w:p>
    <w:p w14:paraId="4B01D0D5" w14:textId="77777777" w:rsidR="0077133D" w:rsidRPr="00F71F45" w:rsidRDefault="00387112">
      <w:pPr>
        <w:pStyle w:val="Ttulo5"/>
        <w:numPr>
          <w:ilvl w:val="0"/>
          <w:numId w:val="49"/>
        </w:numPr>
        <w:rPr>
          <w:rStyle w:val="CapA"/>
          <w:bCs w:val="0"/>
          <w:sz w:val="22"/>
          <w:szCs w:val="22"/>
        </w:rPr>
      </w:pPr>
      <w:r w:rsidRPr="00F71F45">
        <w:rPr>
          <w:rStyle w:val="CapA"/>
        </w:rPr>
        <w:t>RESERVATION OF RIGHT TO DENY, SUSPEND, CANCEL AND TRANSFER YOUR DOMAIN NAME</w:t>
      </w:r>
    </w:p>
    <w:p w14:paraId="1FB560FC" w14:textId="77777777" w:rsidR="0077133D" w:rsidRDefault="00387112">
      <w:pPr>
        <w:pStyle w:val="CosA"/>
        <w:numPr>
          <w:ilvl w:val="1"/>
          <w:numId w:val="51"/>
        </w:numPr>
        <w:spacing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Without prejudice to Our rights of term</w:t>
      </w:r>
      <w:r>
        <w:rPr>
          <w:rStyle w:val="CapA"/>
          <w:rFonts w:ascii="Cambria" w:eastAsia="Cambria" w:hAnsi="Cambria" w:cs="Cambria"/>
          <w:color w:val="5C5364"/>
          <w:sz w:val="24"/>
          <w:szCs w:val="24"/>
          <w:u w:color="5C5364"/>
        </w:rPr>
        <w:t>ination, We expressly reserve the right, in our sole discretion, to deny, suspend, cancel and/or transfer Your domain name registration if:</w:t>
      </w:r>
    </w:p>
    <w:p w14:paraId="0C5662B7" w14:textId="77777777" w:rsidR="0077133D" w:rsidRDefault="00387112">
      <w:pPr>
        <w:pStyle w:val="CosA"/>
        <w:numPr>
          <w:ilvl w:val="2"/>
          <w:numId w:val="51"/>
        </w:numPr>
        <w:spacing w:before="200" w:after="160" w:line="276" w:lineRule="auto"/>
        <w:jc w:val="both"/>
        <w:rPr>
          <w:rStyle w:val="CapA"/>
          <w:rFonts w:ascii="Cambria" w:eastAsia="Cambria" w:hAnsi="Cambria" w:cs="Cambria"/>
          <w:color w:val="3F3F3F"/>
          <w:sz w:val="24"/>
          <w:szCs w:val="24"/>
          <w:u w:color="5C5364"/>
        </w:rPr>
      </w:pPr>
      <w:r>
        <w:rPr>
          <w:rStyle w:val="CapA"/>
          <w:rFonts w:ascii="Cambria" w:eastAsia="Cambria" w:hAnsi="Cambria" w:cs="Cambria"/>
          <w:color w:val="5C5364"/>
          <w:sz w:val="24"/>
          <w:szCs w:val="24"/>
          <w:u w:color="5C5364"/>
        </w:rPr>
        <w:t>You willfully provide inaccurate or unreliable Contact Information, or in</w:t>
      </w:r>
      <w:r>
        <w:rPr>
          <w:rStyle w:val="CapA"/>
          <w:rFonts w:ascii="Cambria" w:eastAsia="Cambria" w:hAnsi="Cambria" w:cs="Cambria"/>
          <w:color w:val="3F3F3F"/>
          <w:sz w:val="24"/>
          <w:szCs w:val="24"/>
          <w:u w:color="5C5364"/>
        </w:rPr>
        <w:t>tentionally or negligently fail to promptly</w:t>
      </w:r>
      <w:r>
        <w:rPr>
          <w:rStyle w:val="CapA"/>
          <w:rFonts w:ascii="Cambria" w:eastAsia="Cambria" w:hAnsi="Cambria" w:cs="Cambria"/>
          <w:color w:val="3F3F3F"/>
          <w:sz w:val="24"/>
          <w:szCs w:val="24"/>
          <w:u w:color="5C5364"/>
        </w:rPr>
        <w:t xml:space="preserve"> update it; </w:t>
      </w:r>
    </w:p>
    <w:p w14:paraId="6915BEAD" w14:textId="77777777" w:rsidR="0077133D" w:rsidRDefault="00387112">
      <w:pPr>
        <w:pStyle w:val="CosA"/>
        <w:numPr>
          <w:ilvl w:val="2"/>
          <w:numId w:val="51"/>
        </w:numPr>
        <w:spacing w:before="200" w:after="160" w:line="276" w:lineRule="auto"/>
        <w:jc w:val="both"/>
        <w:rPr>
          <w:rStyle w:val="CapA"/>
          <w:rFonts w:ascii="Cambria" w:eastAsia="Cambria" w:hAnsi="Cambria" w:cs="Cambria"/>
          <w:color w:val="3F3F3F"/>
          <w:sz w:val="24"/>
          <w:szCs w:val="24"/>
          <w:u w:color="5C5364"/>
        </w:rPr>
      </w:pPr>
      <w:r>
        <w:rPr>
          <w:rStyle w:val="CapA"/>
          <w:rFonts w:ascii="Cambria" w:eastAsia="Cambria" w:hAnsi="Cambria" w:cs="Cambria"/>
          <w:color w:val="3F3F3F"/>
          <w:sz w:val="24"/>
          <w:szCs w:val="24"/>
          <w:u w:color="5C5364"/>
        </w:rPr>
        <w:t>You fail to follow the policies of use mandated by ICANN and/or the relevant Registry Policies;</w:t>
      </w:r>
    </w:p>
    <w:p w14:paraId="0240D588" w14:textId="77777777" w:rsidR="0077133D" w:rsidRDefault="00387112">
      <w:pPr>
        <w:pStyle w:val="CosA"/>
        <w:numPr>
          <w:ilvl w:val="2"/>
          <w:numId w:val="51"/>
        </w:numPr>
        <w:spacing w:before="200" w:after="160" w:line="276" w:lineRule="auto"/>
        <w:jc w:val="both"/>
        <w:rPr>
          <w:rStyle w:val="CapA"/>
          <w:rFonts w:ascii="Cambria" w:eastAsia="Cambria" w:hAnsi="Cambria" w:cs="Cambria"/>
          <w:color w:val="3F3F3F"/>
          <w:sz w:val="24"/>
          <w:szCs w:val="24"/>
          <w:u w:color="5C5364"/>
        </w:rPr>
      </w:pPr>
      <w:r>
        <w:rPr>
          <w:rStyle w:val="CapA"/>
          <w:rFonts w:ascii="Cambria" w:eastAsia="Cambria" w:hAnsi="Cambria" w:cs="Cambria"/>
          <w:color w:val="3F3F3F"/>
          <w:sz w:val="24"/>
          <w:szCs w:val="24"/>
        </w:rPr>
        <w:t>You engage in distributing malware, abusively operating botnets, phishing, piracy, trademark or copyright infringement, fraudulent or deceptive pra</w:t>
      </w:r>
      <w:r>
        <w:rPr>
          <w:rStyle w:val="CapA"/>
          <w:rFonts w:ascii="Cambria" w:eastAsia="Cambria" w:hAnsi="Cambria" w:cs="Cambria"/>
          <w:color w:val="3F3F3F"/>
          <w:sz w:val="24"/>
          <w:szCs w:val="24"/>
        </w:rPr>
        <w:t>ctices, counterfeiting or otherwise engaging in activity contrary to applicable law;</w:t>
      </w:r>
    </w:p>
    <w:p w14:paraId="0C4C7E5A" w14:textId="77777777" w:rsidR="0077133D" w:rsidRDefault="00387112">
      <w:pPr>
        <w:pStyle w:val="CosA"/>
        <w:numPr>
          <w:ilvl w:val="2"/>
          <w:numId w:val="51"/>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3F3F3F"/>
          <w:sz w:val="24"/>
          <w:szCs w:val="24"/>
          <w:u w:color="5C5364"/>
        </w:rPr>
        <w:t>You fail to respond for</w:t>
      </w:r>
      <w:r>
        <w:rPr>
          <w:rStyle w:val="CapA"/>
          <w:rFonts w:ascii="Cambria" w:eastAsia="Cambria" w:hAnsi="Cambria" w:cs="Cambria"/>
          <w:color w:val="5C5364"/>
          <w:sz w:val="24"/>
          <w:szCs w:val="24"/>
          <w:u w:color="5C5364"/>
        </w:rPr>
        <w:t xml:space="preserve"> over fifteen (15) days to inquiries by Reseller and/or Us concerning the accuracy of Contact Information associated </w:t>
      </w:r>
      <w:r>
        <w:rPr>
          <w:rStyle w:val="CapA"/>
          <w:rFonts w:ascii="Cambria" w:eastAsia="Cambria" w:hAnsi="Cambria" w:cs="Cambria"/>
          <w:color w:val="5C5364"/>
          <w:sz w:val="24"/>
          <w:szCs w:val="24"/>
          <w:u w:color="5C5364"/>
        </w:rPr>
        <w:lastRenderedPageBreak/>
        <w:t>with your domain name or another incidence associated to your domain name;</w:t>
      </w:r>
    </w:p>
    <w:p w14:paraId="6D980229" w14:textId="77777777" w:rsidR="0077133D" w:rsidRDefault="00387112">
      <w:pPr>
        <w:pStyle w:val="CosA"/>
        <w:numPr>
          <w:ilvl w:val="2"/>
          <w:numId w:val="51"/>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You or third parties reasonably appear to be engaging in illegal</w:t>
      </w:r>
      <w:r>
        <w:rPr>
          <w:rStyle w:val="CapA"/>
          <w:rFonts w:ascii="Cambria" w:eastAsia="Cambria" w:hAnsi="Cambria" w:cs="Cambria"/>
          <w:color w:val="5C5364"/>
          <w:sz w:val="24"/>
          <w:szCs w:val="24"/>
          <w:u w:color="5C5364"/>
        </w:rPr>
        <w:t xml:space="preserve"> activity in the registration or use of the domain name; </w:t>
      </w:r>
    </w:p>
    <w:p w14:paraId="7B97C9F4" w14:textId="77777777" w:rsidR="0077133D" w:rsidRDefault="00387112">
      <w:pPr>
        <w:pStyle w:val="CosA"/>
        <w:numPr>
          <w:ilvl w:val="2"/>
          <w:numId w:val="51"/>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You use the domain name to send unsolicited commercial advertisements in contradiction to either applicable laws or customary acceptable usage policies of the Internet;</w:t>
      </w:r>
    </w:p>
    <w:p w14:paraId="092B9C4A" w14:textId="77777777" w:rsidR="0077133D" w:rsidRDefault="00387112">
      <w:pPr>
        <w:pStyle w:val="CosA"/>
        <w:numPr>
          <w:ilvl w:val="2"/>
          <w:numId w:val="51"/>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The domain name reasonably ap</w:t>
      </w:r>
      <w:r>
        <w:rPr>
          <w:rStyle w:val="CapA"/>
          <w:rFonts w:ascii="Cambria" w:eastAsia="Cambria" w:hAnsi="Cambria" w:cs="Cambria"/>
          <w:color w:val="5C5364"/>
          <w:sz w:val="24"/>
          <w:szCs w:val="24"/>
          <w:u w:color="5C5364"/>
        </w:rPr>
        <w:t>pears to be infringing upon or otherwise violate the rights of third parties;</w:t>
      </w:r>
    </w:p>
    <w:p w14:paraId="69178617" w14:textId="77777777" w:rsidR="0077133D" w:rsidRDefault="00387112">
      <w:pPr>
        <w:pStyle w:val="CosA"/>
        <w:numPr>
          <w:ilvl w:val="2"/>
          <w:numId w:val="51"/>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You engage in a conduct that may reasonably put Us in breach of any applicable Law, governing authority, Registry Regulation, public policy or third party agreement; and/or</w:t>
      </w:r>
    </w:p>
    <w:p w14:paraId="46801DEF" w14:textId="77777777" w:rsidR="0077133D" w:rsidRDefault="00387112">
      <w:pPr>
        <w:pStyle w:val="CosA"/>
        <w:numPr>
          <w:ilvl w:val="2"/>
          <w:numId w:val="51"/>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Law e</w:t>
      </w:r>
      <w:r>
        <w:rPr>
          <w:rStyle w:val="CapA"/>
          <w:rFonts w:ascii="Cambria" w:eastAsia="Cambria" w:hAnsi="Cambria" w:cs="Cambria"/>
          <w:color w:val="5C5364"/>
          <w:sz w:val="24"/>
          <w:szCs w:val="24"/>
          <w:u w:color="5C5364"/>
        </w:rPr>
        <w:t>nforcement, a Court of Justice or another relevant authority requests that We do so.</w:t>
      </w:r>
    </w:p>
    <w:p w14:paraId="3C094426" w14:textId="77777777" w:rsidR="0077133D" w:rsidRDefault="00387112">
      <w:pPr>
        <w:pStyle w:val="CosA"/>
        <w:numPr>
          <w:ilvl w:val="1"/>
          <w:numId w:val="51"/>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You acknowledge and agree that your domain name registration may be denied, cancelled, suspended and/or transferred pursuant to any ICANN adopted specification or Registry</w:t>
      </w:r>
      <w:r>
        <w:rPr>
          <w:rStyle w:val="CapA"/>
          <w:rFonts w:ascii="Cambria" w:eastAsia="Cambria" w:hAnsi="Cambria" w:cs="Cambria"/>
          <w:color w:val="5C5364"/>
          <w:sz w:val="24"/>
          <w:szCs w:val="24"/>
          <w:u w:color="5C5364"/>
        </w:rPr>
        <w:t xml:space="preserve"> Policy or pursuant to any registrar or registry procedure not inconsistent with an ICANN adopted specification:</w:t>
      </w:r>
    </w:p>
    <w:p w14:paraId="4A8835FA" w14:textId="77777777" w:rsidR="0077133D" w:rsidRDefault="00387112">
      <w:pPr>
        <w:pStyle w:val="CosA"/>
        <w:numPr>
          <w:ilvl w:val="2"/>
          <w:numId w:val="51"/>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 xml:space="preserve">to correct mistakes by Us, the Reseller and/or the Registry Operator in registering the name, including but not limited to, the cancellation </w:t>
      </w:r>
      <w:r>
        <w:rPr>
          <w:rStyle w:val="CapA"/>
          <w:rFonts w:ascii="Cambria" w:eastAsia="Cambria" w:hAnsi="Cambria" w:cs="Cambria"/>
          <w:color w:val="5C5364"/>
          <w:sz w:val="24"/>
          <w:szCs w:val="24"/>
          <w:u w:color="5C5364"/>
        </w:rPr>
        <w:t xml:space="preserve">within </w:t>
      </w:r>
      <w:proofErr w:type="gramStart"/>
      <w:r>
        <w:rPr>
          <w:rStyle w:val="CapA"/>
          <w:rFonts w:ascii="Cambria" w:eastAsia="Cambria" w:hAnsi="Cambria" w:cs="Cambria"/>
          <w:color w:val="5C5364"/>
          <w:sz w:val="24"/>
          <w:szCs w:val="24"/>
          <w:u w:color="5C5364"/>
        </w:rPr>
        <w:t>forty five</w:t>
      </w:r>
      <w:proofErr w:type="gramEnd"/>
      <w:r>
        <w:rPr>
          <w:rStyle w:val="CapA"/>
          <w:rFonts w:ascii="Cambria" w:eastAsia="Cambria" w:hAnsi="Cambria" w:cs="Cambria"/>
          <w:color w:val="5C5364"/>
          <w:sz w:val="24"/>
          <w:szCs w:val="24"/>
          <w:u w:color="5C5364"/>
        </w:rPr>
        <w:t xml:space="preserve"> (45) days from registration of your domain name when its registration has taken place as a result of a previous erroneous cancellation; or</w:t>
      </w:r>
    </w:p>
    <w:p w14:paraId="668B9F4B" w14:textId="77777777" w:rsidR="0077133D" w:rsidRDefault="00387112">
      <w:pPr>
        <w:pStyle w:val="CosA"/>
        <w:numPr>
          <w:ilvl w:val="2"/>
          <w:numId w:val="51"/>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for the resolution of disputes concerning the domain name. For example, We and the Registry Operato</w:t>
      </w:r>
      <w:r>
        <w:rPr>
          <w:rStyle w:val="CapA"/>
          <w:rFonts w:ascii="Cambria" w:eastAsia="Cambria" w:hAnsi="Cambria" w:cs="Cambria"/>
          <w:color w:val="5C5364"/>
          <w:sz w:val="24"/>
          <w:szCs w:val="24"/>
          <w:u w:color="5C5364"/>
        </w:rPr>
        <w:t xml:space="preserve">r reserve the right to put your domain name on hold during resolution of a UDRP or URS dispute. </w:t>
      </w:r>
    </w:p>
    <w:p w14:paraId="156AFA88" w14:textId="77777777" w:rsidR="0077133D" w:rsidRDefault="00387112">
      <w:pPr>
        <w:pStyle w:val="CosA"/>
        <w:numPr>
          <w:ilvl w:val="1"/>
          <w:numId w:val="51"/>
        </w:numPr>
        <w:spacing w:before="20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You acknowledge and agree that the relevant Registry Operator also reserves the right to deny, suspend, modify the status, cancel and/or transfer any registrat</w:t>
      </w:r>
      <w:r>
        <w:rPr>
          <w:rStyle w:val="CapA"/>
          <w:rFonts w:ascii="Cambria" w:eastAsia="Cambria" w:hAnsi="Cambria" w:cs="Cambria"/>
          <w:color w:val="5C5364"/>
          <w:sz w:val="24"/>
          <w:szCs w:val="24"/>
          <w:u w:color="5C5364"/>
        </w:rPr>
        <w:t xml:space="preserve">ion that it deems necessary, in its discretion, (i) to protect the integrity, security, and stability or the Registry; (ii) to comply with all applicable laws, government rules </w:t>
      </w:r>
    </w:p>
    <w:p w14:paraId="4419F7AA" w14:textId="77777777" w:rsidR="0077133D" w:rsidRDefault="00387112">
      <w:pPr>
        <w:pStyle w:val="CosA"/>
        <w:numPr>
          <w:ilvl w:val="1"/>
          <w:numId w:val="51"/>
        </w:numPr>
        <w:spacing w:before="20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or requirements, requests of law enforcement, in compliance with any dispute r</w:t>
      </w:r>
      <w:r>
        <w:rPr>
          <w:rStyle w:val="CapA"/>
          <w:rFonts w:ascii="Cambria" w:eastAsia="Cambria" w:hAnsi="Cambria" w:cs="Cambria"/>
          <w:color w:val="5C5364"/>
          <w:sz w:val="24"/>
          <w:szCs w:val="24"/>
          <w:u w:color="5C5364"/>
        </w:rPr>
        <w:t>esolution process; (iii) to avoid any liability, civil or criminal, on the part of the Registry Operator as well as its affiliates, subsidiaries, officers, directors, representatives, employees, and stockholders; (iv) for violations of the terms and condit</w:t>
      </w:r>
      <w:r>
        <w:rPr>
          <w:rStyle w:val="CapA"/>
          <w:rFonts w:ascii="Cambria" w:eastAsia="Cambria" w:hAnsi="Cambria" w:cs="Cambria"/>
          <w:color w:val="5C5364"/>
          <w:sz w:val="24"/>
          <w:szCs w:val="24"/>
          <w:u w:color="5C5364"/>
        </w:rPr>
        <w:t>ions of this Agreement.</w:t>
      </w:r>
    </w:p>
    <w:p w14:paraId="333F20CE" w14:textId="77777777" w:rsidR="0077133D" w:rsidRPr="00F71F45" w:rsidRDefault="00387112">
      <w:pPr>
        <w:pStyle w:val="Ttulo5"/>
        <w:numPr>
          <w:ilvl w:val="0"/>
          <w:numId w:val="52"/>
        </w:numPr>
        <w:rPr>
          <w:rStyle w:val="CapA"/>
          <w:bCs w:val="0"/>
          <w:sz w:val="22"/>
          <w:szCs w:val="22"/>
        </w:rPr>
      </w:pPr>
      <w:r w:rsidRPr="00F71F45">
        <w:rPr>
          <w:rStyle w:val="CapA"/>
        </w:rPr>
        <w:t>TERM</w:t>
      </w:r>
    </w:p>
    <w:p w14:paraId="17DA55D5" w14:textId="77777777" w:rsidR="0077133D" w:rsidRDefault="00387112">
      <w:pPr>
        <w:pStyle w:val="CosA"/>
        <w:spacing w:before="200" w:after="160" w:line="276" w:lineRule="auto"/>
        <w:ind w:left="975"/>
        <w:jc w:val="both"/>
        <w:rPr>
          <w:rStyle w:val="CapA"/>
          <w:rFonts w:ascii="Cambria" w:eastAsia="Cambria" w:hAnsi="Cambria" w:cs="Cambria"/>
          <w:sz w:val="24"/>
          <w:szCs w:val="24"/>
        </w:rPr>
      </w:pPr>
      <w:r>
        <w:rPr>
          <w:rStyle w:val="CapA"/>
          <w:rFonts w:ascii="Cambria" w:eastAsia="Cambria" w:hAnsi="Cambria" w:cs="Cambria"/>
          <w:color w:val="5C5364"/>
          <w:sz w:val="24"/>
          <w:szCs w:val="24"/>
          <w:u w:color="5C5364"/>
        </w:rPr>
        <w:lastRenderedPageBreak/>
        <w:t>This Agreement will remain in effect during the term of your domain name registration as selected, recorded and paid for at the time of registration or any renewal thereof. Should the domain name be transferred to another regis</w:t>
      </w:r>
      <w:r>
        <w:rPr>
          <w:rStyle w:val="CapA"/>
          <w:rFonts w:ascii="Cambria" w:eastAsia="Cambria" w:hAnsi="Cambria" w:cs="Cambria"/>
          <w:color w:val="5C5364"/>
          <w:sz w:val="24"/>
          <w:szCs w:val="24"/>
          <w:u w:color="5C5364"/>
        </w:rPr>
        <w:t xml:space="preserve">trar, the terms and conditions of this Agreement shall </w:t>
      </w:r>
      <w:proofErr w:type="gramStart"/>
      <w:r>
        <w:rPr>
          <w:rStyle w:val="CapA"/>
          <w:rFonts w:ascii="Cambria" w:eastAsia="Cambria" w:hAnsi="Cambria" w:cs="Cambria"/>
          <w:color w:val="5C5364"/>
          <w:sz w:val="24"/>
          <w:szCs w:val="24"/>
          <w:u w:color="5C5364"/>
        </w:rPr>
        <w:t>cease.</w:t>
      </w:r>
      <w:proofErr w:type="gramEnd"/>
    </w:p>
    <w:p w14:paraId="2E1B7B6F" w14:textId="77777777" w:rsidR="0077133D" w:rsidRPr="00F71F45" w:rsidRDefault="00387112">
      <w:pPr>
        <w:pStyle w:val="Ttulo5"/>
        <w:numPr>
          <w:ilvl w:val="0"/>
          <w:numId w:val="49"/>
        </w:numPr>
        <w:rPr>
          <w:rStyle w:val="CapA"/>
          <w:bCs w:val="0"/>
          <w:sz w:val="22"/>
          <w:szCs w:val="22"/>
        </w:rPr>
      </w:pPr>
      <w:r>
        <w:rPr>
          <w:rStyle w:val="CapA"/>
        </w:rPr>
        <w:t xml:space="preserve"> </w:t>
      </w:r>
      <w:r w:rsidRPr="00F71F45">
        <w:rPr>
          <w:rStyle w:val="CapA"/>
        </w:rPr>
        <w:t>LIMITATION OF LIABILITY</w:t>
      </w:r>
    </w:p>
    <w:p w14:paraId="6F5B2DDC" w14:textId="77777777" w:rsidR="0077133D" w:rsidRDefault="00387112">
      <w:pPr>
        <w:pStyle w:val="CosA"/>
        <w:numPr>
          <w:ilvl w:val="1"/>
          <w:numId w:val="54"/>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 xml:space="preserve">You accept that, to the extent permitted by Law, We shall not be liable to You for any direct or indirect or consequential loss or damage of any kind (including but not </w:t>
      </w:r>
      <w:r>
        <w:rPr>
          <w:rStyle w:val="CapA"/>
          <w:rFonts w:ascii="Cambria" w:eastAsia="Cambria" w:hAnsi="Cambria" w:cs="Cambria"/>
          <w:color w:val="5C5364"/>
          <w:sz w:val="24"/>
          <w:szCs w:val="24"/>
          <w:u w:color="5C5364"/>
        </w:rPr>
        <w:t>limited to loss of profit, goodwill, business opportunity or anticipated saving) suffered due to:</w:t>
      </w:r>
    </w:p>
    <w:p w14:paraId="17FB3747" w14:textId="77777777" w:rsidR="0077133D" w:rsidRDefault="00387112">
      <w:pPr>
        <w:pStyle w:val="CosA"/>
        <w:numPr>
          <w:ilvl w:val="2"/>
          <w:numId w:val="54"/>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Any loss of registration of a domain name for whatever reason not due to our negligence or willful misconduct;</w:t>
      </w:r>
    </w:p>
    <w:p w14:paraId="1B845711" w14:textId="77777777" w:rsidR="0077133D" w:rsidRDefault="00387112">
      <w:pPr>
        <w:pStyle w:val="CosA"/>
        <w:numPr>
          <w:ilvl w:val="2"/>
          <w:numId w:val="54"/>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Interruptions, access delays, system errors, om</w:t>
      </w:r>
      <w:r>
        <w:rPr>
          <w:rStyle w:val="CapA"/>
          <w:rFonts w:ascii="Cambria" w:eastAsia="Cambria" w:hAnsi="Cambria" w:cs="Cambria"/>
          <w:color w:val="5C5364"/>
          <w:sz w:val="24"/>
          <w:szCs w:val="24"/>
          <w:u w:color="5C5364"/>
        </w:rPr>
        <w:t>issions, or failures in our registration system;</w:t>
      </w:r>
    </w:p>
    <w:p w14:paraId="3F0CEA76" w14:textId="77777777" w:rsidR="0077133D" w:rsidRDefault="00387112">
      <w:pPr>
        <w:pStyle w:val="CosA"/>
        <w:numPr>
          <w:ilvl w:val="2"/>
          <w:numId w:val="54"/>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Non-delivery or misdelivery of data between You and Us; or Us and the Registries;</w:t>
      </w:r>
    </w:p>
    <w:p w14:paraId="6D8B8F0D" w14:textId="77777777" w:rsidR="0077133D" w:rsidRDefault="00387112">
      <w:pPr>
        <w:pStyle w:val="CosA"/>
        <w:numPr>
          <w:ilvl w:val="2"/>
          <w:numId w:val="54"/>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Interruptions or failures of hosting and/or other services not provided by Us, or other events beyond our reasonable control;</w:t>
      </w:r>
    </w:p>
    <w:p w14:paraId="1DFBCBED" w14:textId="77777777" w:rsidR="0077133D" w:rsidRDefault="00387112">
      <w:pPr>
        <w:pStyle w:val="CosA"/>
        <w:numPr>
          <w:ilvl w:val="2"/>
          <w:numId w:val="54"/>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Change of Registry and/or ICANN Policies;</w:t>
      </w:r>
    </w:p>
    <w:p w14:paraId="5FCB13A5" w14:textId="77777777" w:rsidR="0077133D" w:rsidRDefault="00387112">
      <w:pPr>
        <w:pStyle w:val="CosA"/>
        <w:numPr>
          <w:ilvl w:val="2"/>
          <w:numId w:val="54"/>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Events produced pursuant to the instructions received from the Registry Operators and/or ICANN;</w:t>
      </w:r>
    </w:p>
    <w:p w14:paraId="0CBD84E6" w14:textId="77777777" w:rsidR="0077133D" w:rsidRDefault="00387112">
      <w:pPr>
        <w:pStyle w:val="CosA"/>
        <w:numPr>
          <w:ilvl w:val="2"/>
          <w:numId w:val="54"/>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Suspension, cancellation or lose of registration or control -temporarily or definitely- of a domain name registered t</w:t>
      </w:r>
      <w:r>
        <w:rPr>
          <w:rStyle w:val="CapA"/>
          <w:rFonts w:ascii="Cambria" w:eastAsia="Cambria" w:hAnsi="Cambria" w:cs="Cambria"/>
          <w:color w:val="5C5364"/>
          <w:sz w:val="24"/>
          <w:szCs w:val="24"/>
          <w:u w:color="5C5364"/>
        </w:rPr>
        <w:t>hrough COREhub:</w:t>
      </w:r>
    </w:p>
    <w:p w14:paraId="5DA02ADE" w14:textId="77777777" w:rsidR="0077133D" w:rsidRDefault="00387112">
      <w:pPr>
        <w:pStyle w:val="CosA"/>
        <w:numPr>
          <w:ilvl w:val="3"/>
          <w:numId w:val="54"/>
        </w:numPr>
        <w:spacing w:before="20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In accordance with this Agreement; or</w:t>
      </w:r>
    </w:p>
    <w:p w14:paraId="64997325" w14:textId="77777777" w:rsidR="0077133D" w:rsidRDefault="00387112">
      <w:pPr>
        <w:pStyle w:val="CosA"/>
        <w:numPr>
          <w:ilvl w:val="3"/>
          <w:numId w:val="54"/>
        </w:numPr>
        <w:spacing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Connected with a decision of the Registry; or</w:t>
      </w:r>
    </w:p>
    <w:p w14:paraId="6DE32CE1" w14:textId="77777777" w:rsidR="0077133D" w:rsidRDefault="00387112">
      <w:pPr>
        <w:pStyle w:val="CosA"/>
        <w:numPr>
          <w:ilvl w:val="3"/>
          <w:numId w:val="54"/>
        </w:numPr>
        <w:spacing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Due to Registry’s negligence or Registry’s insolvency;</w:t>
      </w:r>
    </w:p>
    <w:p w14:paraId="3F3D96CB" w14:textId="77777777" w:rsidR="0077133D" w:rsidRDefault="00387112">
      <w:pPr>
        <w:pStyle w:val="CosA"/>
        <w:numPr>
          <w:ilvl w:val="2"/>
          <w:numId w:val="54"/>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Non-renewal of a domain name because You did not successfully renew prior to the expiration of the th</w:t>
      </w:r>
      <w:r>
        <w:rPr>
          <w:rStyle w:val="CapA"/>
          <w:rFonts w:ascii="Cambria" w:eastAsia="Cambria" w:hAnsi="Cambria" w:cs="Cambria"/>
          <w:color w:val="5C5364"/>
          <w:sz w:val="24"/>
          <w:szCs w:val="24"/>
          <w:u w:color="5C5364"/>
        </w:rPr>
        <w:t>en current term;</w:t>
      </w:r>
    </w:p>
    <w:p w14:paraId="38CEC8AE" w14:textId="77777777" w:rsidR="0077133D" w:rsidRDefault="00387112">
      <w:pPr>
        <w:pStyle w:val="CosA"/>
        <w:numPr>
          <w:ilvl w:val="2"/>
          <w:numId w:val="54"/>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Renewal of a domain name when You have not cancelled it in the appropriate timeframe;</w:t>
      </w:r>
    </w:p>
    <w:p w14:paraId="6FF59A5E" w14:textId="77777777" w:rsidR="0077133D" w:rsidRDefault="00387112">
      <w:pPr>
        <w:pStyle w:val="CosA"/>
        <w:numPr>
          <w:ilvl w:val="2"/>
          <w:numId w:val="54"/>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 xml:space="preserve">Any other events beyond our reasonable control, or not due to our negligence or </w:t>
      </w:r>
      <w:proofErr w:type="spellStart"/>
      <w:r>
        <w:rPr>
          <w:rStyle w:val="CapA"/>
          <w:rFonts w:ascii="Cambria" w:eastAsia="Cambria" w:hAnsi="Cambria" w:cs="Cambria"/>
          <w:color w:val="5C5364"/>
          <w:sz w:val="24"/>
          <w:szCs w:val="24"/>
          <w:u w:color="5C5364"/>
        </w:rPr>
        <w:t>wilful</w:t>
      </w:r>
      <w:proofErr w:type="spellEnd"/>
      <w:r>
        <w:rPr>
          <w:rStyle w:val="CapA"/>
          <w:rFonts w:ascii="Cambria" w:eastAsia="Cambria" w:hAnsi="Cambria" w:cs="Cambria"/>
          <w:color w:val="5C5364"/>
          <w:sz w:val="24"/>
          <w:szCs w:val="24"/>
          <w:u w:color="5C5364"/>
        </w:rPr>
        <w:t xml:space="preserve"> misconduct.</w:t>
      </w:r>
    </w:p>
    <w:p w14:paraId="3C2FFC37" w14:textId="77777777" w:rsidR="0077133D" w:rsidRDefault="00387112">
      <w:pPr>
        <w:pStyle w:val="CosA"/>
        <w:numPr>
          <w:ilvl w:val="1"/>
          <w:numId w:val="54"/>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 xml:space="preserve">To the extent permitted by Law, in no event shall Our </w:t>
      </w:r>
      <w:r>
        <w:rPr>
          <w:rStyle w:val="CapA"/>
          <w:rFonts w:ascii="Cambria" w:eastAsia="Cambria" w:hAnsi="Cambria" w:cs="Cambria"/>
          <w:color w:val="5C5364"/>
          <w:sz w:val="24"/>
          <w:szCs w:val="24"/>
          <w:u w:color="5C5364"/>
        </w:rPr>
        <w:t xml:space="preserve">entire liability for any and all damages, however caused and on any theory of liability, and Your exclusive </w:t>
      </w:r>
      <w:r>
        <w:rPr>
          <w:rStyle w:val="CapA"/>
          <w:rFonts w:ascii="Cambria" w:eastAsia="Cambria" w:hAnsi="Cambria" w:cs="Cambria"/>
          <w:color w:val="5C5364"/>
          <w:sz w:val="24"/>
          <w:szCs w:val="24"/>
          <w:u w:color="5C5364"/>
        </w:rPr>
        <w:lastRenderedPageBreak/>
        <w:t>remedy arising out of this Agreement, exceed the amounts effectively paid by You to Reseller or to Us for the Registration Services pursuant to this</w:t>
      </w:r>
      <w:r>
        <w:rPr>
          <w:rStyle w:val="CapA"/>
          <w:rFonts w:ascii="Cambria" w:eastAsia="Cambria" w:hAnsi="Cambria" w:cs="Cambria"/>
          <w:color w:val="5C5364"/>
          <w:sz w:val="24"/>
          <w:szCs w:val="24"/>
          <w:u w:color="5C5364"/>
        </w:rPr>
        <w:t xml:space="preserve"> Agreement. </w:t>
      </w:r>
    </w:p>
    <w:p w14:paraId="17EB8B65" w14:textId="77777777" w:rsidR="0077133D" w:rsidRDefault="00387112">
      <w:pPr>
        <w:pStyle w:val="CosA"/>
        <w:numPr>
          <w:ilvl w:val="1"/>
          <w:numId w:val="54"/>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You acknowledge that We are not part of any terms or conditions that Reseller may have established in connection with the payment of the domain names. In accord with this, We will not be responsible for any action or omission that Reseller may</w:t>
      </w:r>
      <w:r>
        <w:rPr>
          <w:rStyle w:val="CapA"/>
          <w:rFonts w:ascii="Cambria" w:eastAsia="Cambria" w:hAnsi="Cambria" w:cs="Cambria"/>
          <w:color w:val="5C5364"/>
          <w:sz w:val="24"/>
          <w:szCs w:val="24"/>
          <w:u w:color="5C5364"/>
        </w:rPr>
        <w:t xml:space="preserve"> take in order to obtain complete payment of the amounts due. </w:t>
      </w:r>
    </w:p>
    <w:p w14:paraId="424F6B1F" w14:textId="77777777" w:rsidR="0077133D" w:rsidRPr="00F71F45" w:rsidRDefault="00387112">
      <w:pPr>
        <w:pStyle w:val="Ttulo5"/>
        <w:numPr>
          <w:ilvl w:val="0"/>
          <w:numId w:val="55"/>
        </w:numPr>
        <w:rPr>
          <w:rStyle w:val="CapA"/>
          <w:bCs w:val="0"/>
          <w:sz w:val="22"/>
          <w:szCs w:val="22"/>
        </w:rPr>
      </w:pPr>
      <w:r>
        <w:rPr>
          <w:rStyle w:val="CapA"/>
        </w:rPr>
        <w:t xml:space="preserve"> </w:t>
      </w:r>
      <w:r w:rsidRPr="00F71F45">
        <w:rPr>
          <w:rStyle w:val="CapA"/>
        </w:rPr>
        <w:t>INDEMNITY</w:t>
      </w:r>
    </w:p>
    <w:p w14:paraId="7BCD5E66" w14:textId="77777777" w:rsidR="0077133D" w:rsidRDefault="00387112">
      <w:pPr>
        <w:pStyle w:val="CosA"/>
        <w:numPr>
          <w:ilvl w:val="1"/>
          <w:numId w:val="57"/>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You shall indemnify and hold harmless the Registry Operator, the Reseller and Us (COREhub), and our respective directors, affiliates, officers, directors, agents, partners, employees</w:t>
      </w:r>
      <w:r>
        <w:rPr>
          <w:rStyle w:val="CapA"/>
          <w:rFonts w:ascii="Cambria" w:eastAsia="Cambria" w:hAnsi="Cambria" w:cs="Cambria"/>
          <w:color w:val="5C5364"/>
          <w:sz w:val="24"/>
          <w:szCs w:val="24"/>
          <w:u w:color="5C5364"/>
        </w:rPr>
        <w:t>, attorneys and subcontractors for any loss, liabilities, damages, costs or expenses, including reasonable attorneys' fees, resulting from any third party claim, action, or demand, whether in court or not, arising out of or related to</w:t>
      </w:r>
    </w:p>
    <w:p w14:paraId="10AB5C9A" w14:textId="77777777" w:rsidR="0077133D" w:rsidRDefault="00387112">
      <w:pPr>
        <w:pStyle w:val="CosA"/>
        <w:numPr>
          <w:ilvl w:val="2"/>
          <w:numId w:val="57"/>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Your domain name regi</w:t>
      </w:r>
      <w:r>
        <w:rPr>
          <w:rStyle w:val="CapA"/>
          <w:rFonts w:ascii="Cambria" w:eastAsia="Cambria" w:hAnsi="Cambria" w:cs="Cambria"/>
          <w:color w:val="5C5364"/>
          <w:sz w:val="24"/>
          <w:szCs w:val="24"/>
          <w:u w:color="5C5364"/>
        </w:rPr>
        <w:t>stration and/or use thereof;</w:t>
      </w:r>
    </w:p>
    <w:p w14:paraId="190C4901" w14:textId="77777777" w:rsidR="0077133D" w:rsidRDefault="00387112">
      <w:pPr>
        <w:pStyle w:val="CosA"/>
        <w:numPr>
          <w:ilvl w:val="2"/>
          <w:numId w:val="57"/>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Your breach or violation of any term, condition, representation or warranty of this Agreement; or</w:t>
      </w:r>
    </w:p>
    <w:p w14:paraId="075962AA" w14:textId="77777777" w:rsidR="0077133D" w:rsidRDefault="00387112">
      <w:pPr>
        <w:pStyle w:val="CosA"/>
        <w:numPr>
          <w:ilvl w:val="2"/>
          <w:numId w:val="57"/>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Your violation of any rights of others.</w:t>
      </w:r>
    </w:p>
    <w:p w14:paraId="0B2AC92F" w14:textId="77777777" w:rsidR="0077133D" w:rsidRDefault="00387112">
      <w:pPr>
        <w:pStyle w:val="CosA"/>
        <w:numPr>
          <w:ilvl w:val="1"/>
          <w:numId w:val="57"/>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This indemnification is in addition to any indemnification required under the UDRP or any</w:t>
      </w:r>
      <w:r>
        <w:rPr>
          <w:rStyle w:val="CapA"/>
          <w:rFonts w:ascii="Cambria" w:eastAsia="Cambria" w:hAnsi="Cambria" w:cs="Cambria"/>
          <w:color w:val="5C5364"/>
          <w:sz w:val="24"/>
          <w:szCs w:val="24"/>
          <w:u w:color="5C5364"/>
        </w:rPr>
        <w:t xml:space="preserve"> similar policy.</w:t>
      </w:r>
    </w:p>
    <w:p w14:paraId="0374D71C" w14:textId="77777777" w:rsidR="0077133D" w:rsidRPr="00F71F45" w:rsidRDefault="00387112">
      <w:pPr>
        <w:pStyle w:val="Ttulo5"/>
        <w:numPr>
          <w:ilvl w:val="0"/>
          <w:numId w:val="58"/>
        </w:numPr>
        <w:rPr>
          <w:rStyle w:val="CapA"/>
          <w:bCs w:val="0"/>
          <w:sz w:val="22"/>
          <w:szCs w:val="22"/>
        </w:rPr>
      </w:pPr>
      <w:r>
        <w:rPr>
          <w:rStyle w:val="CapA"/>
        </w:rPr>
        <w:t xml:space="preserve"> </w:t>
      </w:r>
      <w:r w:rsidRPr="00F71F45">
        <w:rPr>
          <w:rStyle w:val="CapA"/>
        </w:rPr>
        <w:t>NOTICE</w:t>
      </w:r>
    </w:p>
    <w:p w14:paraId="346D0824" w14:textId="77777777" w:rsidR="0077133D" w:rsidRDefault="00387112">
      <w:pPr>
        <w:pStyle w:val="CosA"/>
        <w:numPr>
          <w:ilvl w:val="1"/>
          <w:numId w:val="60"/>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All notices or other communications in connection with this Agreement given by You to Us (COREhub) shall be in writing and sent by registered mail or by email to the following address:</w:t>
      </w:r>
    </w:p>
    <w:p w14:paraId="55DE250B" w14:textId="77777777" w:rsidR="0077133D" w:rsidRDefault="00387112">
      <w:pPr>
        <w:pStyle w:val="CosA"/>
        <w:ind w:left="2880"/>
        <w:jc w:val="both"/>
        <w:rPr>
          <w:rStyle w:val="CapA"/>
          <w:rFonts w:ascii="Arial" w:eastAsia="Arial" w:hAnsi="Arial" w:cs="Arial"/>
        </w:rPr>
      </w:pPr>
      <w:r>
        <w:rPr>
          <w:rStyle w:val="CapA"/>
          <w:rFonts w:ascii="Cambria" w:eastAsia="Cambria" w:hAnsi="Cambria" w:cs="Cambria"/>
          <w:b/>
          <w:bCs/>
          <w:color w:val="5C5364"/>
          <w:sz w:val="24"/>
          <w:szCs w:val="24"/>
          <w:u w:color="5C5364"/>
        </w:rPr>
        <w:t>COREHUB S.R.L.U.</w:t>
      </w:r>
    </w:p>
    <w:p w14:paraId="463FFA47" w14:textId="77777777" w:rsidR="0077133D" w:rsidRDefault="00387112">
      <w:pPr>
        <w:pStyle w:val="CosA"/>
        <w:ind w:left="2880"/>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 xml:space="preserve">Attention: </w:t>
      </w:r>
      <w:proofErr w:type="spellStart"/>
      <w:r>
        <w:rPr>
          <w:rStyle w:val="CapA"/>
          <w:rFonts w:ascii="Cambria" w:eastAsia="Cambria" w:hAnsi="Cambria" w:cs="Cambria"/>
          <w:color w:val="5C5364"/>
          <w:sz w:val="24"/>
          <w:szCs w:val="24"/>
          <w:u w:color="5C5364"/>
        </w:rPr>
        <w:t>Amadeu</w:t>
      </w:r>
      <w:proofErr w:type="spellEnd"/>
      <w:r>
        <w:rPr>
          <w:rStyle w:val="CapA"/>
          <w:rFonts w:ascii="Cambria" w:eastAsia="Cambria" w:hAnsi="Cambria" w:cs="Cambria"/>
          <w:color w:val="5C5364"/>
          <w:sz w:val="24"/>
          <w:szCs w:val="24"/>
          <w:u w:color="5C5364"/>
        </w:rPr>
        <w:t xml:space="preserve"> Abril i </w:t>
      </w:r>
      <w:r>
        <w:rPr>
          <w:rStyle w:val="CapA"/>
          <w:rFonts w:ascii="Cambria" w:eastAsia="Cambria" w:hAnsi="Cambria" w:cs="Cambria"/>
          <w:color w:val="5C5364"/>
          <w:sz w:val="24"/>
          <w:szCs w:val="24"/>
          <w:u w:color="5C5364"/>
        </w:rPr>
        <w:t>Abril</w:t>
      </w:r>
    </w:p>
    <w:p w14:paraId="1F71431F" w14:textId="77777777" w:rsidR="0077133D" w:rsidRDefault="00387112">
      <w:pPr>
        <w:pStyle w:val="CosA"/>
        <w:ind w:left="2880"/>
        <w:jc w:val="both"/>
        <w:rPr>
          <w:rStyle w:val="CapA"/>
          <w:rFonts w:ascii="Arial" w:eastAsia="Arial" w:hAnsi="Arial" w:cs="Arial"/>
        </w:rPr>
      </w:pPr>
      <w:r>
        <w:rPr>
          <w:rStyle w:val="CapA"/>
          <w:rFonts w:ascii="Cambria" w:eastAsia="Cambria" w:hAnsi="Cambria" w:cs="Cambria"/>
          <w:color w:val="5C5364"/>
          <w:sz w:val="24"/>
          <w:szCs w:val="24"/>
          <w:u w:color="5C5364"/>
        </w:rPr>
        <w:t>C/ Creu Coberta no. 17 1-1, Barcelona 08014, Spain</w:t>
      </w:r>
    </w:p>
    <w:p w14:paraId="5728C11F" w14:textId="77777777" w:rsidR="0077133D" w:rsidRDefault="00387112">
      <w:pPr>
        <w:pStyle w:val="CosA"/>
        <w:ind w:left="2160" w:firstLine="720"/>
        <w:jc w:val="both"/>
        <w:rPr>
          <w:rStyle w:val="CapA"/>
          <w:rFonts w:ascii="Cambria" w:eastAsia="Cambria" w:hAnsi="Cambria" w:cs="Cambria"/>
          <w:b/>
          <w:bCs/>
          <w:color w:val="5C5364"/>
          <w:sz w:val="24"/>
          <w:szCs w:val="24"/>
          <w:u w:color="5C5364"/>
        </w:rPr>
      </w:pPr>
      <w:hyperlink r:id="rId13" w:history="1">
        <w:r>
          <w:rPr>
            <w:rStyle w:val="Hyperlink3"/>
          </w:rPr>
          <w:t>legal@corehub.net</w:t>
        </w:r>
      </w:hyperlink>
    </w:p>
    <w:p w14:paraId="51859954" w14:textId="77777777" w:rsidR="0077133D" w:rsidRDefault="0077133D">
      <w:pPr>
        <w:pStyle w:val="CosA"/>
        <w:ind w:left="2160" w:firstLine="720"/>
        <w:jc w:val="both"/>
        <w:rPr>
          <w:rStyle w:val="CapA"/>
          <w:rFonts w:ascii="Arial" w:eastAsia="Arial" w:hAnsi="Arial" w:cs="Arial"/>
        </w:rPr>
      </w:pPr>
    </w:p>
    <w:p w14:paraId="0D5807E8" w14:textId="77777777" w:rsidR="008A70D9" w:rsidRDefault="00387112">
      <w:pPr>
        <w:pStyle w:val="CosA"/>
        <w:numPr>
          <w:ilvl w:val="1"/>
          <w:numId w:val="60"/>
        </w:numPr>
        <w:spacing w:before="200" w:after="20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All notices or other communications in connection with this Agreement given by COREhub to You shall be in writing and sent by registered mai</w:t>
      </w:r>
      <w:r>
        <w:rPr>
          <w:rStyle w:val="CapA"/>
          <w:rFonts w:ascii="Cambria" w:eastAsia="Cambria" w:hAnsi="Cambria" w:cs="Cambria"/>
          <w:color w:val="5C5364"/>
          <w:sz w:val="24"/>
          <w:szCs w:val="24"/>
          <w:u w:color="5C5364"/>
        </w:rPr>
        <w:t>l or by email to the address published in the Whois database.</w:t>
      </w:r>
    </w:p>
    <w:p w14:paraId="05340156" w14:textId="77777777" w:rsidR="008A70D9" w:rsidRDefault="008A70D9">
      <w:pPr>
        <w:rPr>
          <w:rStyle w:val="CapA"/>
          <w:rFonts w:ascii="Cambria" w:eastAsia="Cambria" w:hAnsi="Cambria" w:cs="Cambria"/>
          <w:color w:val="5C5364"/>
          <w:u w:color="5C5364"/>
          <w:lang w:eastAsia="es-ES_tradnl"/>
        </w:rPr>
      </w:pPr>
      <w:r>
        <w:rPr>
          <w:rStyle w:val="CapA"/>
          <w:rFonts w:ascii="Cambria" w:eastAsia="Cambria" w:hAnsi="Cambria" w:cs="Cambria"/>
          <w:color w:val="5C5364"/>
          <w:u w:color="5C5364"/>
        </w:rPr>
        <w:br w:type="page"/>
      </w:r>
    </w:p>
    <w:p w14:paraId="3724009B" w14:textId="77777777" w:rsidR="0077133D" w:rsidRDefault="0077133D" w:rsidP="008A70D9">
      <w:pPr>
        <w:pStyle w:val="CosA"/>
        <w:spacing w:before="200" w:after="200" w:line="276" w:lineRule="auto"/>
        <w:ind w:left="1440"/>
        <w:jc w:val="both"/>
        <w:rPr>
          <w:rStyle w:val="CapA"/>
          <w:rFonts w:ascii="Cambria" w:eastAsia="Cambria" w:hAnsi="Cambria" w:cs="Cambria"/>
          <w:color w:val="5C5364"/>
          <w:sz w:val="24"/>
          <w:szCs w:val="24"/>
          <w:u w:color="5C5364"/>
        </w:rPr>
      </w:pPr>
    </w:p>
    <w:p w14:paraId="7B381545" w14:textId="77777777" w:rsidR="0077133D" w:rsidRPr="00F71F45" w:rsidRDefault="00387112">
      <w:pPr>
        <w:pStyle w:val="Ttulo5"/>
        <w:numPr>
          <w:ilvl w:val="0"/>
          <w:numId w:val="61"/>
        </w:numPr>
        <w:rPr>
          <w:rStyle w:val="CapA"/>
          <w:bCs w:val="0"/>
          <w:sz w:val="22"/>
          <w:szCs w:val="22"/>
        </w:rPr>
      </w:pPr>
      <w:r>
        <w:rPr>
          <w:rStyle w:val="CapA"/>
        </w:rPr>
        <w:t xml:space="preserve"> </w:t>
      </w:r>
      <w:r w:rsidRPr="00F71F45">
        <w:rPr>
          <w:rStyle w:val="CapA"/>
        </w:rPr>
        <w:t>EFFECTS OF TERMINATION</w:t>
      </w:r>
    </w:p>
    <w:p w14:paraId="3194E58A" w14:textId="77777777" w:rsidR="0077133D" w:rsidRDefault="00387112">
      <w:pPr>
        <w:pStyle w:val="CosA"/>
        <w:numPr>
          <w:ilvl w:val="1"/>
          <w:numId w:val="63"/>
        </w:numPr>
        <w:spacing w:before="200" w:after="20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 xml:space="preserve">In the absence of Extenuating Circumstances (as defined below), Your domain name shall be deleted within forty-five (45) days of the termination of this Agreement. </w:t>
      </w:r>
    </w:p>
    <w:p w14:paraId="3836A125" w14:textId="77777777" w:rsidR="0077133D" w:rsidRDefault="00387112">
      <w:pPr>
        <w:pStyle w:val="CosA"/>
        <w:numPr>
          <w:ilvl w:val="1"/>
          <w:numId w:val="63"/>
        </w:numPr>
        <w:spacing w:before="200" w:after="16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For t</w:t>
      </w:r>
      <w:r>
        <w:rPr>
          <w:rStyle w:val="CapA"/>
          <w:rFonts w:ascii="Cambria" w:eastAsia="Cambria" w:hAnsi="Cambria" w:cs="Cambria"/>
          <w:color w:val="5C5364"/>
          <w:sz w:val="24"/>
          <w:szCs w:val="24"/>
          <w:u w:color="5C5364"/>
        </w:rPr>
        <w:t xml:space="preserve">he purposes of this Agreement, </w:t>
      </w:r>
      <w:r>
        <w:rPr>
          <w:rStyle w:val="CapA"/>
          <w:rFonts w:ascii="Cambria" w:eastAsia="Cambria" w:hAnsi="Cambria" w:cs="Cambria"/>
          <w:b/>
          <w:bCs/>
          <w:color w:val="5C5364"/>
          <w:sz w:val="24"/>
          <w:szCs w:val="24"/>
          <w:u w:color="5C5364"/>
        </w:rPr>
        <w:t>“</w:t>
      </w:r>
      <w:r>
        <w:rPr>
          <w:rStyle w:val="CapA"/>
          <w:rFonts w:ascii="Cambria" w:eastAsia="Cambria" w:hAnsi="Cambria" w:cs="Cambria"/>
          <w:b/>
          <w:bCs/>
          <w:color w:val="5C5364"/>
          <w:sz w:val="24"/>
          <w:szCs w:val="24"/>
          <w:u w:color="5C5364"/>
        </w:rPr>
        <w:t>Extenuating Circumstances</w:t>
      </w:r>
      <w:r>
        <w:rPr>
          <w:rStyle w:val="CapA"/>
          <w:rFonts w:ascii="Cambria" w:eastAsia="Cambria" w:hAnsi="Cambria" w:cs="Cambria"/>
          <w:color w:val="5C5364"/>
          <w:sz w:val="24"/>
          <w:szCs w:val="24"/>
          <w:u w:color="5C5364"/>
        </w:rPr>
        <w:t>” are: (i) UDRP action, (ii) a valid court order, (iii) failure of Our renewal process (which does not include Your failure to respond), (</w:t>
      </w:r>
      <w:proofErr w:type="spellStart"/>
      <w:r>
        <w:rPr>
          <w:rStyle w:val="CapA"/>
          <w:rFonts w:ascii="Cambria" w:eastAsia="Cambria" w:hAnsi="Cambria" w:cs="Cambria"/>
          <w:color w:val="5C5364"/>
          <w:sz w:val="24"/>
          <w:szCs w:val="24"/>
          <w:u w:color="5C5364"/>
        </w:rPr>
        <w:t>iv</w:t>
      </w:r>
      <w:proofErr w:type="spellEnd"/>
      <w:r>
        <w:rPr>
          <w:rStyle w:val="CapA"/>
          <w:rFonts w:ascii="Cambria" w:eastAsia="Cambria" w:hAnsi="Cambria" w:cs="Cambria"/>
          <w:color w:val="5C5364"/>
          <w:sz w:val="24"/>
          <w:szCs w:val="24"/>
          <w:u w:color="5C5364"/>
        </w:rPr>
        <w:t>) the domain name is used by a nameserver that provides DNS</w:t>
      </w:r>
      <w:r>
        <w:rPr>
          <w:rStyle w:val="CapA"/>
          <w:rFonts w:ascii="Cambria" w:eastAsia="Cambria" w:hAnsi="Cambria" w:cs="Cambria"/>
          <w:color w:val="5C5364"/>
          <w:sz w:val="24"/>
          <w:szCs w:val="24"/>
          <w:u w:color="5C5364"/>
        </w:rPr>
        <w:t xml:space="preserve"> service to third parties, (v) You are subject to bankruptcy proceedings, (vi) payment dispute (where You claim to have paid for a renewal, or a discrepancy in the amount paid), (vii) billing dispute, (viii) domain name subject to litigation in a court of </w:t>
      </w:r>
      <w:r>
        <w:rPr>
          <w:rStyle w:val="CapA"/>
          <w:rFonts w:ascii="Cambria" w:eastAsia="Cambria" w:hAnsi="Cambria" w:cs="Cambria"/>
          <w:color w:val="5C5364"/>
          <w:sz w:val="24"/>
          <w:szCs w:val="24"/>
          <w:u w:color="5C5364"/>
        </w:rPr>
        <w:t xml:space="preserve">competent jurisdiction, or other circumstance as specifically approved by ICANN and/or the relevant Registries. </w:t>
      </w:r>
    </w:p>
    <w:p w14:paraId="22D0E342" w14:textId="77777777" w:rsidR="0077133D" w:rsidRDefault="00387112">
      <w:pPr>
        <w:pStyle w:val="Ttulo5"/>
        <w:numPr>
          <w:ilvl w:val="0"/>
          <w:numId w:val="64"/>
        </w:numPr>
        <w:rPr>
          <w:rStyle w:val="CapA"/>
        </w:rPr>
      </w:pPr>
      <w:r>
        <w:rPr>
          <w:rStyle w:val="CapA"/>
        </w:rPr>
        <w:t xml:space="preserve"> APPLICABLE LAW AND JURISDICTION</w:t>
      </w:r>
    </w:p>
    <w:p w14:paraId="42AB1426" w14:textId="77777777" w:rsidR="0077133D" w:rsidRDefault="00387112">
      <w:pPr>
        <w:pStyle w:val="CosA"/>
        <w:numPr>
          <w:ilvl w:val="1"/>
          <w:numId w:val="66"/>
        </w:numPr>
        <w:spacing w:before="200" w:after="20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To</w:t>
      </w:r>
      <w:r>
        <w:rPr>
          <w:rStyle w:val="CapA"/>
          <w:rFonts w:ascii="Cambria" w:eastAsia="Cambria" w:hAnsi="Cambria" w:cs="Cambria"/>
          <w:sz w:val="24"/>
          <w:szCs w:val="24"/>
        </w:rPr>
        <w:t xml:space="preserve"> t</w:t>
      </w:r>
      <w:r>
        <w:rPr>
          <w:rStyle w:val="CapA"/>
          <w:rFonts w:ascii="Cambria" w:eastAsia="Cambria" w:hAnsi="Cambria" w:cs="Cambria"/>
          <w:color w:val="5C5364"/>
          <w:sz w:val="24"/>
          <w:szCs w:val="24"/>
          <w:u w:color="5C5364"/>
        </w:rPr>
        <w:t xml:space="preserve">he extent permitted by Law, this Agreement shall be governed by the laws of the Kingdom Spain. </w:t>
      </w:r>
    </w:p>
    <w:p w14:paraId="3830BFFC" w14:textId="77777777" w:rsidR="0077133D" w:rsidRDefault="00387112">
      <w:pPr>
        <w:pStyle w:val="CosA"/>
        <w:numPr>
          <w:ilvl w:val="1"/>
          <w:numId w:val="66"/>
        </w:numPr>
        <w:spacing w:before="200" w:after="200" w:line="276" w:lineRule="auto"/>
        <w:jc w:val="both"/>
        <w:rPr>
          <w:rFonts w:ascii="Cambria" w:eastAsia="Cambria" w:hAnsi="Cambria" w:cs="Cambria"/>
          <w:color w:val="5C5364"/>
          <w:sz w:val="24"/>
          <w:szCs w:val="24"/>
        </w:rPr>
      </w:pPr>
      <w:r>
        <w:rPr>
          <w:rStyle w:val="CapA"/>
          <w:rFonts w:ascii="Cambria" w:eastAsia="Cambria" w:hAnsi="Cambria" w:cs="Cambria"/>
          <w:color w:val="5C5364"/>
          <w:sz w:val="24"/>
          <w:szCs w:val="24"/>
          <w:u w:color="5C5364"/>
        </w:rPr>
        <w:t xml:space="preserve">You agree </w:t>
      </w:r>
      <w:r>
        <w:rPr>
          <w:rStyle w:val="CapA"/>
          <w:rFonts w:ascii="Cambria" w:eastAsia="Cambria" w:hAnsi="Cambria" w:cs="Cambria"/>
          <w:color w:val="5C5364"/>
          <w:sz w:val="24"/>
          <w:szCs w:val="24"/>
          <w:u w:color="5C5364"/>
        </w:rPr>
        <w:t xml:space="preserve">that if there is a dispute in connection with the use of the domain name, the competent Courts will be the Courts of Barcelona, where Our registered domicile is. If this provision shall be held to be illegal, invalid or unenforceable, the competent Courts </w:t>
      </w:r>
      <w:r>
        <w:rPr>
          <w:rStyle w:val="CapA"/>
          <w:rFonts w:ascii="Cambria" w:eastAsia="Cambria" w:hAnsi="Cambria" w:cs="Cambria"/>
          <w:color w:val="5C5364"/>
          <w:sz w:val="24"/>
          <w:szCs w:val="24"/>
          <w:u w:color="5C5364"/>
        </w:rPr>
        <w:t>will be those of Your domicile, as indicated in the Whois database at the time of the submission of the claim.</w:t>
      </w:r>
      <w:r>
        <w:rPr>
          <w:rStyle w:val="CapA"/>
          <w:rFonts w:ascii="Cambria" w:eastAsia="Cambria" w:hAnsi="Cambria" w:cs="Cambria"/>
          <w:color w:val="5C5364"/>
          <w:sz w:val="24"/>
          <w:szCs w:val="24"/>
          <w:u w:color="5C5364"/>
        </w:rPr>
        <w:br w:type="page"/>
      </w:r>
    </w:p>
    <w:p w14:paraId="4141F9A5" w14:textId="77777777" w:rsidR="0077133D" w:rsidRDefault="0077133D">
      <w:pPr>
        <w:pStyle w:val="CosA"/>
        <w:spacing w:before="200" w:after="200" w:line="276" w:lineRule="auto"/>
        <w:jc w:val="both"/>
        <w:rPr>
          <w:rStyle w:val="CapA"/>
          <w:rFonts w:ascii="Cambria" w:eastAsia="Cambria" w:hAnsi="Cambria" w:cs="Cambria"/>
          <w:color w:val="5C5364"/>
          <w:sz w:val="24"/>
          <w:szCs w:val="24"/>
        </w:rPr>
      </w:pPr>
    </w:p>
    <w:p w14:paraId="1B12F347" w14:textId="77777777" w:rsidR="0077133D" w:rsidRDefault="00387112">
      <w:pPr>
        <w:pStyle w:val="CosA"/>
        <w:spacing w:before="200" w:after="160" w:line="276" w:lineRule="auto"/>
        <w:jc w:val="center"/>
        <w:rPr>
          <w:rStyle w:val="CapA"/>
          <w:rFonts w:ascii="Arial" w:eastAsia="Arial" w:hAnsi="Arial" w:cs="Arial"/>
          <w:b/>
          <w:bCs/>
          <w:color w:val="5C5364"/>
          <w:sz w:val="24"/>
          <w:szCs w:val="24"/>
          <w:u w:color="5C5364"/>
        </w:rPr>
      </w:pPr>
      <w:r>
        <w:rPr>
          <w:rStyle w:val="CapA"/>
          <w:rFonts w:ascii="Arial" w:hAnsi="Arial"/>
          <w:b/>
          <w:bCs/>
          <w:color w:val="5C5364"/>
          <w:sz w:val="24"/>
          <w:szCs w:val="24"/>
          <w:u w:color="5C5364"/>
        </w:rPr>
        <w:t>APPENDIX 1 of the Registration Agreement: REGISTRY POLICIES</w:t>
      </w:r>
    </w:p>
    <w:p w14:paraId="410BB772" w14:textId="77777777" w:rsidR="0077133D" w:rsidRDefault="00387112">
      <w:pPr>
        <w:pStyle w:val="CosA"/>
        <w:spacing w:before="200" w:after="200" w:line="276" w:lineRule="auto"/>
        <w:jc w:val="both"/>
        <w:rPr>
          <w:rStyle w:val="CapA"/>
          <w:rFonts w:ascii="Cambria" w:eastAsia="Cambria" w:hAnsi="Cambria" w:cs="Cambria"/>
          <w:color w:val="5C5364"/>
          <w:sz w:val="24"/>
          <w:szCs w:val="24"/>
          <w:u w:color="5C5364"/>
        </w:rPr>
      </w:pPr>
      <w:r>
        <w:rPr>
          <w:rStyle w:val="CapA"/>
          <w:rFonts w:ascii="Cambria" w:eastAsia="Cambria" w:hAnsi="Cambria" w:cs="Cambria"/>
          <w:color w:val="5C5364"/>
          <w:sz w:val="24"/>
          <w:szCs w:val="24"/>
          <w:u w:color="5C5364"/>
        </w:rPr>
        <w:t>A list of the Supported TLDs, their Registry Operators, and their Policies is avail</w:t>
      </w:r>
      <w:r>
        <w:rPr>
          <w:rStyle w:val="CapA"/>
          <w:rFonts w:ascii="Cambria" w:eastAsia="Cambria" w:hAnsi="Cambria" w:cs="Cambria"/>
          <w:color w:val="5C5364"/>
          <w:sz w:val="24"/>
          <w:szCs w:val="24"/>
          <w:u w:color="5C5364"/>
        </w:rPr>
        <w:t xml:space="preserve">able at </w:t>
      </w:r>
      <w:r>
        <w:rPr>
          <w:rStyle w:val="CapA"/>
          <w:rFonts w:ascii="Cambria" w:eastAsia="Cambria" w:hAnsi="Cambria" w:cs="Cambria"/>
          <w:color w:val="5C5364"/>
          <w:sz w:val="24"/>
          <w:szCs w:val="24"/>
          <w:u w:color="5C5364"/>
          <w:shd w:val="clear" w:color="auto" w:fill="C0C0C0"/>
        </w:rPr>
        <w:t xml:space="preserve">[INSERT LINK to the Partner’s webpage where the relevant Registry Policies are published or linked to. If you wish you can link here: </w:t>
      </w:r>
      <w:hyperlink r:id="rId14" w:history="1">
        <w:r>
          <w:rPr>
            <w:rStyle w:val="Hyperlink4"/>
          </w:rPr>
          <w:t>http://corehub.net/registrypolicies/</w:t>
        </w:r>
      </w:hyperlink>
      <w:r>
        <w:rPr>
          <w:rStyle w:val="Hyperlink4"/>
        </w:rPr>
        <w:t>].</w:t>
      </w:r>
    </w:p>
    <w:p w14:paraId="79896348" w14:textId="77777777" w:rsidR="0077133D" w:rsidRDefault="00387112">
      <w:pPr>
        <w:pStyle w:val="CosA"/>
        <w:spacing w:before="200" w:after="160" w:line="276" w:lineRule="auto"/>
        <w:jc w:val="center"/>
      </w:pPr>
      <w:r>
        <w:rPr>
          <w:rStyle w:val="CapA"/>
          <w:rFonts w:ascii="Cambria" w:eastAsia="Cambria" w:hAnsi="Cambria" w:cs="Cambria"/>
          <w:color w:val="8EA128"/>
          <w:sz w:val="24"/>
          <w:szCs w:val="24"/>
          <w:u w:color="8EA128"/>
        </w:rPr>
        <w:t>_________________________</w:t>
      </w:r>
      <w:proofErr w:type="gramStart"/>
      <w:r>
        <w:rPr>
          <w:rStyle w:val="CapA"/>
          <w:rFonts w:ascii="Cambria" w:eastAsia="Cambria" w:hAnsi="Cambria" w:cs="Cambria"/>
          <w:color w:val="8EA128"/>
          <w:sz w:val="24"/>
          <w:szCs w:val="24"/>
          <w:u w:color="8EA128"/>
        </w:rPr>
        <w:t>_</w:t>
      </w:r>
      <w:r>
        <w:rPr>
          <w:rStyle w:val="CapA"/>
          <w:rFonts w:ascii="Cambria" w:eastAsia="Cambria" w:hAnsi="Cambria" w:cs="Cambria"/>
          <w:sz w:val="24"/>
          <w:szCs w:val="24"/>
        </w:rPr>
        <w:t>[</w:t>
      </w:r>
      <w:proofErr w:type="gramEnd"/>
      <w:r>
        <w:rPr>
          <w:rStyle w:val="CapA"/>
          <w:rFonts w:ascii="Cambria" w:eastAsia="Cambria" w:hAnsi="Cambria" w:cs="Cambria"/>
          <w:sz w:val="24"/>
          <w:szCs w:val="24"/>
        </w:rPr>
        <w:t>end of Registration Agreement]</w:t>
      </w:r>
      <w:r>
        <w:rPr>
          <w:rStyle w:val="CapA"/>
          <w:rFonts w:ascii="Cambria" w:eastAsia="Cambria" w:hAnsi="Cambria" w:cs="Cambria"/>
          <w:color w:val="8EA128"/>
          <w:sz w:val="24"/>
          <w:szCs w:val="24"/>
          <w:u w:color="8EA128"/>
        </w:rPr>
        <w:t>__________________________</w:t>
      </w:r>
    </w:p>
    <w:sectPr w:rsidR="0077133D">
      <w:headerReference w:type="default" r:id="rId1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E6FBE" w14:textId="77777777" w:rsidR="00387112" w:rsidRDefault="00387112">
      <w:r>
        <w:separator/>
      </w:r>
    </w:p>
  </w:endnote>
  <w:endnote w:type="continuationSeparator" w:id="0">
    <w:p w14:paraId="7AB1E020" w14:textId="77777777" w:rsidR="00387112" w:rsidRDefault="0038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68700" w14:textId="77777777" w:rsidR="00387112" w:rsidRDefault="00387112">
      <w:r>
        <w:separator/>
      </w:r>
    </w:p>
  </w:footnote>
  <w:footnote w:type="continuationSeparator" w:id="0">
    <w:p w14:paraId="6C83815B" w14:textId="77777777" w:rsidR="00387112" w:rsidRDefault="003871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A29BA" w14:textId="77777777" w:rsidR="0077133D" w:rsidRDefault="00387112">
    <w:pPr>
      <w:pStyle w:val="CapaleraipeudepgA"/>
      <w:tabs>
        <w:tab w:val="clear" w:pos="9020"/>
        <w:tab w:val="center" w:pos="4819"/>
        <w:tab w:val="right" w:pos="9612"/>
      </w:tabs>
      <w:jc w:val="right"/>
    </w:pPr>
    <w:r>
      <w:rPr>
        <w:noProof/>
      </w:rPr>
      <w:drawing>
        <wp:inline distT="0" distB="0" distL="0" distR="0" wp14:anchorId="319FDB17" wp14:editId="5CA4D25A">
          <wp:extent cx="1184272" cy="3505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184272" cy="350520"/>
                  </a:xfrm>
                  <a:prstGeom prst="rect">
                    <a:avLst/>
                  </a:prstGeom>
                  <a:ln w="12700" cap="flat">
                    <a:noFill/>
                    <a:miter lim="400000"/>
                  </a:ln>
                  <a:effectLst/>
                </pic:spPr>
              </pic:pic>
            </a:graphicData>
          </a:graphic>
        </wp:inline>
      </w:drawing>
    </w:r>
  </w:p>
  <w:p w14:paraId="2B9F9F4F" w14:textId="77777777" w:rsidR="0077133D" w:rsidRDefault="00387112">
    <w:pPr>
      <w:pStyle w:val="CapaleraipeudepgA"/>
      <w:tabs>
        <w:tab w:val="clear" w:pos="9020"/>
        <w:tab w:val="center" w:pos="4819"/>
        <w:tab w:val="right" w:pos="9612"/>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CCA"/>
    <w:multiLevelType w:val="hybridMultilevel"/>
    <w:tmpl w:val="CC4AD550"/>
    <w:numStyleLink w:val="Importacidelestil12"/>
  </w:abstractNum>
  <w:abstractNum w:abstractNumId="1">
    <w:nsid w:val="06EF31A9"/>
    <w:multiLevelType w:val="hybridMultilevel"/>
    <w:tmpl w:val="DB32CB1E"/>
    <w:styleLink w:val="Importacidelestil8"/>
    <w:lvl w:ilvl="0" w:tplc="CA86FFF2">
      <w:start w:val="1"/>
      <w:numFmt w:val="lowerLetter"/>
      <w:lvlText w:val="%1."/>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7484FA6">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306E40C">
      <w:start w:val="1"/>
      <w:numFmt w:val="lowerLetter"/>
      <w:lvlText w:val="%3."/>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71C4D92">
      <w:start w:val="1"/>
      <w:numFmt w:val="lowerLetter"/>
      <w:lvlText w:val="%4."/>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B322014">
      <w:start w:val="1"/>
      <w:numFmt w:val="lowerLetter"/>
      <w:lvlText w:val="%5."/>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670C142">
      <w:start w:val="1"/>
      <w:numFmt w:val="lowerLetter"/>
      <w:lvlText w:val="%6."/>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046EA8">
      <w:start w:val="1"/>
      <w:numFmt w:val="lowerLetter"/>
      <w:lvlText w:val="%7."/>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E84ADA">
      <w:start w:val="1"/>
      <w:numFmt w:val="lowerLetter"/>
      <w:lvlText w:val="%8."/>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E668B02">
      <w:start w:val="1"/>
      <w:numFmt w:val="lowerLetter"/>
      <w:lvlText w:val="%9."/>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172D3F53"/>
    <w:multiLevelType w:val="hybridMultilevel"/>
    <w:tmpl w:val="F9109A5A"/>
    <w:numStyleLink w:val="Importacidelestil80"/>
  </w:abstractNum>
  <w:abstractNum w:abstractNumId="3">
    <w:nsid w:val="183B4247"/>
    <w:multiLevelType w:val="hybridMultilevel"/>
    <w:tmpl w:val="CC4AD550"/>
    <w:styleLink w:val="Importacidelestil12"/>
    <w:lvl w:ilvl="0" w:tplc="1EE21DF8">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5720B38">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D3AF086">
      <w:start w:val="1"/>
      <w:numFmt w:val="lowerRoman"/>
      <w:lvlText w:val="%3."/>
      <w:lvlJc w:val="left"/>
      <w:pPr>
        <w:ind w:left="216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856C7F0">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EE430FA">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8E3496">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FB62D88">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A0E1A50">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98EBF9C">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1F652F63"/>
    <w:multiLevelType w:val="hybridMultilevel"/>
    <w:tmpl w:val="6E120CD8"/>
    <w:numStyleLink w:val="Importacidelestil15"/>
  </w:abstractNum>
  <w:abstractNum w:abstractNumId="5">
    <w:nsid w:val="20C904F7"/>
    <w:multiLevelType w:val="hybridMultilevel"/>
    <w:tmpl w:val="DB32CB1E"/>
    <w:numStyleLink w:val="Importacidelestil8"/>
  </w:abstractNum>
  <w:abstractNum w:abstractNumId="6">
    <w:nsid w:val="297A5F1A"/>
    <w:multiLevelType w:val="hybridMultilevel"/>
    <w:tmpl w:val="6E120CD8"/>
    <w:styleLink w:val="Importacidelestil15"/>
    <w:lvl w:ilvl="0" w:tplc="2D46264E">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1C24C78">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22A0C92">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3425BCA">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E04F9D4">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3908222">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2AF49E">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1CE9096">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76847BA">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2AD55BF5"/>
    <w:multiLevelType w:val="hybridMultilevel"/>
    <w:tmpl w:val="45BCB888"/>
    <w:styleLink w:val="Importacidelestil2"/>
    <w:lvl w:ilvl="0" w:tplc="EB48E53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02AAB0">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64A6302">
      <w:start w:val="1"/>
      <w:numFmt w:val="lowerRoman"/>
      <w:lvlText w:val="%3."/>
      <w:lvlJc w:val="left"/>
      <w:pPr>
        <w:ind w:left="1843" w:hanging="4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3D665AE">
      <w:start w:val="1"/>
      <w:numFmt w:val="decimal"/>
      <w:suff w:val="nothing"/>
      <w:lvlText w:val="%4."/>
      <w:lvlJc w:val="left"/>
      <w:pPr>
        <w:ind w:left="545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6D6E7D4">
      <w:start w:val="1"/>
      <w:numFmt w:val="lowerLetter"/>
      <w:suff w:val="nothing"/>
      <w:lvlText w:val="%5."/>
      <w:lvlJc w:val="left"/>
      <w:pPr>
        <w:ind w:left="689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EC68218">
      <w:start w:val="1"/>
      <w:numFmt w:val="lowerRoman"/>
      <w:suff w:val="nothing"/>
      <w:lvlText w:val="%6."/>
      <w:lvlJc w:val="left"/>
      <w:pPr>
        <w:ind w:left="833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C419EC">
      <w:start w:val="1"/>
      <w:numFmt w:val="decimal"/>
      <w:suff w:val="nothing"/>
      <w:lvlText w:val="%7."/>
      <w:lvlJc w:val="left"/>
      <w:pPr>
        <w:ind w:left="977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C3238A6">
      <w:start w:val="1"/>
      <w:numFmt w:val="lowerLetter"/>
      <w:suff w:val="nothing"/>
      <w:lvlText w:val="%8."/>
      <w:lvlJc w:val="left"/>
      <w:pPr>
        <w:ind w:left="1121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DCA9BAA">
      <w:start w:val="1"/>
      <w:numFmt w:val="lowerRoman"/>
      <w:suff w:val="nothing"/>
      <w:lvlText w:val="%9."/>
      <w:lvlJc w:val="left"/>
      <w:pPr>
        <w:ind w:left="1265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2E4E3332"/>
    <w:multiLevelType w:val="hybridMultilevel"/>
    <w:tmpl w:val="6464CA84"/>
    <w:styleLink w:val="Importacidelestil10"/>
    <w:lvl w:ilvl="0" w:tplc="BC1640A8">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4907A58">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B2806B2">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3346DC4">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5940CC8">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460E784">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FE81BBC">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9FEE95C">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192484A">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31C3494E"/>
    <w:multiLevelType w:val="hybridMultilevel"/>
    <w:tmpl w:val="E286F38E"/>
    <w:styleLink w:val="Importacidelestil100"/>
    <w:lvl w:ilvl="0" w:tplc="31F83DBE">
      <w:start w:val="1"/>
      <w:numFmt w:val="decimal"/>
      <w:suff w:val="nothing"/>
      <w:lvlText w:val="%1."/>
      <w:lvlJc w:val="left"/>
      <w:pPr>
        <w:tabs>
          <w:tab w:val="left" w:pos="2559"/>
        </w:tabs>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FE45542">
      <w:start w:val="1"/>
      <w:numFmt w:val="lowerLetter"/>
      <w:lvlText w:val="%2."/>
      <w:lvlJc w:val="left"/>
      <w:pPr>
        <w:tabs>
          <w:tab w:val="left" w:pos="2559"/>
        </w:tabs>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EDCC68C">
      <w:start w:val="1"/>
      <w:numFmt w:val="lowerRoman"/>
      <w:lvlText w:val="%3."/>
      <w:lvlJc w:val="left"/>
      <w:pPr>
        <w:tabs>
          <w:tab w:val="left" w:pos="2559"/>
        </w:tabs>
        <w:ind w:left="1985"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BC2B902">
      <w:start w:val="1"/>
      <w:numFmt w:val="decimal"/>
      <w:suff w:val="nothing"/>
      <w:lvlText w:val="%4."/>
      <w:lvlJc w:val="left"/>
      <w:pPr>
        <w:tabs>
          <w:tab w:val="left" w:pos="2559"/>
        </w:tabs>
        <w:ind w:left="55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F7CF264">
      <w:start w:val="1"/>
      <w:numFmt w:val="lowerLetter"/>
      <w:suff w:val="nothing"/>
      <w:lvlText w:val="%5."/>
      <w:lvlJc w:val="left"/>
      <w:pPr>
        <w:tabs>
          <w:tab w:val="left" w:pos="2559"/>
        </w:tabs>
        <w:ind w:left="694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DBE373E">
      <w:start w:val="1"/>
      <w:numFmt w:val="lowerRoman"/>
      <w:suff w:val="nothing"/>
      <w:lvlText w:val="%6."/>
      <w:lvlJc w:val="left"/>
      <w:pPr>
        <w:tabs>
          <w:tab w:val="left" w:pos="2559"/>
        </w:tabs>
        <w:ind w:left="838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1C48D10">
      <w:start w:val="1"/>
      <w:numFmt w:val="decimal"/>
      <w:suff w:val="nothing"/>
      <w:lvlText w:val="%7."/>
      <w:lvlJc w:val="left"/>
      <w:pPr>
        <w:tabs>
          <w:tab w:val="left" w:pos="2559"/>
        </w:tabs>
        <w:ind w:left="982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E748A66">
      <w:start w:val="1"/>
      <w:numFmt w:val="lowerLetter"/>
      <w:suff w:val="nothing"/>
      <w:lvlText w:val="%8."/>
      <w:lvlJc w:val="left"/>
      <w:pPr>
        <w:tabs>
          <w:tab w:val="left" w:pos="2559"/>
        </w:tabs>
        <w:ind w:left="1126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E0A8946">
      <w:start w:val="1"/>
      <w:numFmt w:val="lowerRoman"/>
      <w:suff w:val="nothing"/>
      <w:lvlText w:val="%9."/>
      <w:lvlJc w:val="left"/>
      <w:pPr>
        <w:tabs>
          <w:tab w:val="left" w:pos="2559"/>
        </w:tabs>
        <w:ind w:left="127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32202E0D"/>
    <w:multiLevelType w:val="hybridMultilevel"/>
    <w:tmpl w:val="31525FC2"/>
    <w:numStyleLink w:val="Importacidelestil13"/>
  </w:abstractNum>
  <w:abstractNum w:abstractNumId="11">
    <w:nsid w:val="32CB476E"/>
    <w:multiLevelType w:val="hybridMultilevel"/>
    <w:tmpl w:val="39D61388"/>
    <w:styleLink w:val="Importacidelestil3"/>
    <w:lvl w:ilvl="0" w:tplc="A26A4074">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0300B22">
      <w:start w:val="1"/>
      <w:numFmt w:val="lowerLetter"/>
      <w:lvlText w:val="%2."/>
      <w:lvlJc w:val="left"/>
      <w:pPr>
        <w:ind w:left="1440"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410BAB6">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CE61938">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8ACCF8A">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98059F8">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48C5468">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EA280A4">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A2B6B4">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375D3557"/>
    <w:multiLevelType w:val="hybridMultilevel"/>
    <w:tmpl w:val="107E2948"/>
    <w:styleLink w:val="Importacidelestil4"/>
    <w:lvl w:ilvl="0" w:tplc="F4D2CD82">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35CD202">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CAA1180">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6E7BA8">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2E8C294">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BCE7C4">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E803756">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0026A2C">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DEE4C34">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37C1161E"/>
    <w:multiLevelType w:val="hybridMultilevel"/>
    <w:tmpl w:val="6464CA84"/>
    <w:numStyleLink w:val="Importacidelestil10"/>
  </w:abstractNum>
  <w:abstractNum w:abstractNumId="14">
    <w:nsid w:val="37C36E73"/>
    <w:multiLevelType w:val="hybridMultilevel"/>
    <w:tmpl w:val="2C66C98C"/>
    <w:numStyleLink w:val="Importacidelestil9"/>
  </w:abstractNum>
  <w:abstractNum w:abstractNumId="15">
    <w:nsid w:val="3854339F"/>
    <w:multiLevelType w:val="hybridMultilevel"/>
    <w:tmpl w:val="B8A2ABDE"/>
    <w:numStyleLink w:val="Importacidelestil7"/>
  </w:abstractNum>
  <w:abstractNum w:abstractNumId="16">
    <w:nsid w:val="3B502C3F"/>
    <w:multiLevelType w:val="hybridMultilevel"/>
    <w:tmpl w:val="37DC649E"/>
    <w:styleLink w:val="Importacidelestil6"/>
    <w:lvl w:ilvl="0" w:tplc="8E0CDD64">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09EE62E">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1B8E3EE">
      <w:start w:val="1"/>
      <w:numFmt w:val="lowerRoman"/>
      <w:lvlText w:val="%3."/>
      <w:lvlJc w:val="left"/>
      <w:pPr>
        <w:ind w:left="216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9CE3A50">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41A673E">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62ADC0">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7D05D5C">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E98D368">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048D420">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475D7764"/>
    <w:multiLevelType w:val="hybridMultilevel"/>
    <w:tmpl w:val="F9109A5A"/>
    <w:styleLink w:val="Importacidelestil80"/>
    <w:lvl w:ilvl="0" w:tplc="E29E718E">
      <w:start w:val="1"/>
      <w:numFmt w:val="decimal"/>
      <w:suff w:val="nothing"/>
      <w:lvlText w:val="%1."/>
      <w:lvlJc w:val="left"/>
      <w:pPr>
        <w:tabs>
          <w:tab w:val="left" w:pos="2559"/>
        </w:tabs>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07A8102">
      <w:start w:val="1"/>
      <w:numFmt w:val="lowerLetter"/>
      <w:lvlText w:val="%2."/>
      <w:lvlJc w:val="left"/>
      <w:pPr>
        <w:tabs>
          <w:tab w:val="left" w:pos="2559"/>
        </w:tabs>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0B4F10C">
      <w:start w:val="1"/>
      <w:numFmt w:val="lowerRoman"/>
      <w:lvlText w:val="%3."/>
      <w:lvlJc w:val="left"/>
      <w:pPr>
        <w:tabs>
          <w:tab w:val="left" w:pos="2559"/>
        </w:tabs>
        <w:ind w:left="1985"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C41054">
      <w:start w:val="1"/>
      <w:numFmt w:val="decimal"/>
      <w:suff w:val="nothing"/>
      <w:lvlText w:val="%4."/>
      <w:lvlJc w:val="left"/>
      <w:pPr>
        <w:tabs>
          <w:tab w:val="left" w:pos="2559"/>
        </w:tabs>
        <w:ind w:left="55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C22CC2">
      <w:start w:val="1"/>
      <w:numFmt w:val="lowerLetter"/>
      <w:suff w:val="nothing"/>
      <w:lvlText w:val="%5."/>
      <w:lvlJc w:val="left"/>
      <w:pPr>
        <w:tabs>
          <w:tab w:val="left" w:pos="2559"/>
        </w:tabs>
        <w:ind w:left="694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7906A6A">
      <w:start w:val="1"/>
      <w:numFmt w:val="lowerRoman"/>
      <w:suff w:val="nothing"/>
      <w:lvlText w:val="%6."/>
      <w:lvlJc w:val="left"/>
      <w:pPr>
        <w:tabs>
          <w:tab w:val="left" w:pos="2559"/>
        </w:tabs>
        <w:ind w:left="838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D8285AA">
      <w:start w:val="1"/>
      <w:numFmt w:val="decimal"/>
      <w:suff w:val="nothing"/>
      <w:lvlText w:val="%7."/>
      <w:lvlJc w:val="left"/>
      <w:pPr>
        <w:tabs>
          <w:tab w:val="left" w:pos="2559"/>
        </w:tabs>
        <w:ind w:left="982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676A33E">
      <w:start w:val="1"/>
      <w:numFmt w:val="lowerLetter"/>
      <w:suff w:val="nothing"/>
      <w:lvlText w:val="%8."/>
      <w:lvlJc w:val="left"/>
      <w:pPr>
        <w:tabs>
          <w:tab w:val="left" w:pos="2559"/>
        </w:tabs>
        <w:ind w:left="1126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0E75E8">
      <w:start w:val="1"/>
      <w:numFmt w:val="lowerRoman"/>
      <w:suff w:val="nothing"/>
      <w:lvlText w:val="%9."/>
      <w:lvlJc w:val="left"/>
      <w:pPr>
        <w:tabs>
          <w:tab w:val="left" w:pos="2559"/>
        </w:tabs>
        <w:ind w:left="127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48162ECB"/>
    <w:multiLevelType w:val="hybridMultilevel"/>
    <w:tmpl w:val="45BCB888"/>
    <w:numStyleLink w:val="Importacidelestil2"/>
  </w:abstractNum>
  <w:abstractNum w:abstractNumId="19">
    <w:nsid w:val="48923F0F"/>
    <w:multiLevelType w:val="hybridMultilevel"/>
    <w:tmpl w:val="B8A2ABDE"/>
    <w:styleLink w:val="Importacidelestil7"/>
    <w:lvl w:ilvl="0" w:tplc="D5A0131A">
      <w:start w:val="1"/>
      <w:numFmt w:val="lowerLetter"/>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8986F6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BE0742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FFAA14E">
      <w:start w:val="1"/>
      <w:numFmt w:val="lowerLetter"/>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3CA1F80">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F047A7C">
      <w:start w:val="1"/>
      <w:numFmt w:val="lowerLetter"/>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830487E">
      <w:start w:val="1"/>
      <w:numFmt w:val="lowerLetter"/>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70EE26">
      <w:start w:val="1"/>
      <w:numFmt w:val="lowerLetter"/>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A723D20">
      <w:start w:val="1"/>
      <w:numFmt w:val="lowerLetter"/>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nsid w:val="49952F4E"/>
    <w:multiLevelType w:val="hybridMultilevel"/>
    <w:tmpl w:val="F80EC994"/>
    <w:numStyleLink w:val="Importacidelestil14"/>
  </w:abstractNum>
  <w:abstractNum w:abstractNumId="21">
    <w:nsid w:val="49E17256"/>
    <w:multiLevelType w:val="hybridMultilevel"/>
    <w:tmpl w:val="0E84644E"/>
    <w:numStyleLink w:val="Importacidelestil1"/>
  </w:abstractNum>
  <w:abstractNum w:abstractNumId="22">
    <w:nsid w:val="4AF8505E"/>
    <w:multiLevelType w:val="hybridMultilevel"/>
    <w:tmpl w:val="107E2948"/>
    <w:numStyleLink w:val="Importacidelestil4"/>
  </w:abstractNum>
  <w:abstractNum w:abstractNumId="23">
    <w:nsid w:val="4C994A21"/>
    <w:multiLevelType w:val="hybridMultilevel"/>
    <w:tmpl w:val="2C66C98C"/>
    <w:styleLink w:val="Importacidelestil9"/>
    <w:lvl w:ilvl="0" w:tplc="9F285FEA">
      <w:start w:val="1"/>
      <w:numFmt w:val="lowerLetter"/>
      <w:lvlText w:val="%1."/>
      <w:lvlJc w:val="left"/>
      <w:pPr>
        <w:ind w:left="144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FA687AC">
      <w:start w:val="1"/>
      <w:numFmt w:val="lowerLetter"/>
      <w:lvlText w:val="%2."/>
      <w:lvlJc w:val="left"/>
      <w:pPr>
        <w:ind w:left="216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2FC4E5A">
      <w:start w:val="1"/>
      <w:numFmt w:val="lowerRoman"/>
      <w:lvlText w:val="%3."/>
      <w:lvlJc w:val="left"/>
      <w:pPr>
        <w:ind w:left="2881"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EE2C780">
      <w:start w:val="1"/>
      <w:numFmt w:val="decimal"/>
      <w:lvlText w:val="%4."/>
      <w:lvlJc w:val="left"/>
      <w:pPr>
        <w:ind w:left="360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142154">
      <w:start w:val="1"/>
      <w:numFmt w:val="lowerLetter"/>
      <w:lvlText w:val="%5."/>
      <w:lvlJc w:val="left"/>
      <w:pPr>
        <w:ind w:left="432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678470C">
      <w:start w:val="1"/>
      <w:numFmt w:val="lowerRoman"/>
      <w:lvlText w:val="%6."/>
      <w:lvlJc w:val="left"/>
      <w:pPr>
        <w:ind w:left="5041"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B385618">
      <w:start w:val="1"/>
      <w:numFmt w:val="decimal"/>
      <w:lvlText w:val="%7."/>
      <w:lvlJc w:val="left"/>
      <w:pPr>
        <w:ind w:left="576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6867F40">
      <w:start w:val="1"/>
      <w:numFmt w:val="lowerLetter"/>
      <w:lvlText w:val="%8."/>
      <w:lvlJc w:val="left"/>
      <w:pPr>
        <w:ind w:left="648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4B376">
      <w:start w:val="1"/>
      <w:numFmt w:val="lowerRoman"/>
      <w:lvlText w:val="%9."/>
      <w:lvlJc w:val="left"/>
      <w:pPr>
        <w:ind w:left="7201"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nsid w:val="529C63D5"/>
    <w:multiLevelType w:val="hybridMultilevel"/>
    <w:tmpl w:val="1C1EF244"/>
    <w:numStyleLink w:val="Importacidelestil11"/>
  </w:abstractNum>
  <w:abstractNum w:abstractNumId="25">
    <w:nsid w:val="5A3A1DB9"/>
    <w:multiLevelType w:val="hybridMultilevel"/>
    <w:tmpl w:val="0E84644E"/>
    <w:styleLink w:val="Importacidelestil1"/>
    <w:lvl w:ilvl="0" w:tplc="6CC2A5B6">
      <w:start w:val="1"/>
      <w:numFmt w:val="decimal"/>
      <w:lvlText w:val="%1."/>
      <w:lvlJc w:val="left"/>
      <w:pPr>
        <w:ind w:left="79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B2219A">
      <w:start w:val="1"/>
      <w:numFmt w:val="lowerLetter"/>
      <w:lvlText w:val="%2."/>
      <w:lvlJc w:val="left"/>
      <w:pPr>
        <w:ind w:left="151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6041D6">
      <w:start w:val="1"/>
      <w:numFmt w:val="lowerRoman"/>
      <w:lvlText w:val="%3."/>
      <w:lvlJc w:val="left"/>
      <w:pPr>
        <w:ind w:left="2236"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38BCED30">
      <w:start w:val="1"/>
      <w:numFmt w:val="decimal"/>
      <w:lvlText w:val="%4."/>
      <w:lvlJc w:val="left"/>
      <w:pPr>
        <w:ind w:left="295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44D5D0">
      <w:start w:val="1"/>
      <w:numFmt w:val="lowerLetter"/>
      <w:lvlText w:val="%5."/>
      <w:lvlJc w:val="left"/>
      <w:pPr>
        <w:ind w:left="367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4EFFF6">
      <w:start w:val="1"/>
      <w:numFmt w:val="lowerRoman"/>
      <w:lvlText w:val="%6."/>
      <w:lvlJc w:val="left"/>
      <w:pPr>
        <w:ind w:left="4396"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45D0C4BA">
      <w:start w:val="1"/>
      <w:numFmt w:val="decimal"/>
      <w:lvlText w:val="%7."/>
      <w:lvlJc w:val="left"/>
      <w:pPr>
        <w:ind w:left="511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5E508C">
      <w:start w:val="1"/>
      <w:numFmt w:val="lowerLetter"/>
      <w:lvlText w:val="%8."/>
      <w:lvlJc w:val="left"/>
      <w:pPr>
        <w:ind w:left="583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B43B5C">
      <w:start w:val="1"/>
      <w:numFmt w:val="lowerRoman"/>
      <w:lvlText w:val="%9."/>
      <w:lvlJc w:val="left"/>
      <w:pPr>
        <w:ind w:left="6556"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BB04384"/>
    <w:multiLevelType w:val="hybridMultilevel"/>
    <w:tmpl w:val="C2501622"/>
    <w:styleLink w:val="Importacidelestil90"/>
    <w:lvl w:ilvl="0" w:tplc="70ECA90C">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505B20">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748CCF2">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4FE7AA8">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2C729E">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190E700">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78697E">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88217DC">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C416EC">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nsid w:val="5C3A582A"/>
    <w:multiLevelType w:val="hybridMultilevel"/>
    <w:tmpl w:val="A8FEBF32"/>
    <w:numStyleLink w:val="Importacidelestil1000"/>
  </w:abstractNum>
  <w:abstractNum w:abstractNumId="28">
    <w:nsid w:val="5CE919A6"/>
    <w:multiLevelType w:val="hybridMultilevel"/>
    <w:tmpl w:val="48263A3C"/>
    <w:styleLink w:val="Importacidelestil50"/>
    <w:lvl w:ilvl="0" w:tplc="7C76394C">
      <w:start w:val="1"/>
      <w:numFmt w:val="lowerLetter"/>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29EAF6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46819DE">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07885CA">
      <w:start w:val="1"/>
      <w:numFmt w:val="lowerLetter"/>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762B0D2">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2C0AC56">
      <w:start w:val="1"/>
      <w:numFmt w:val="lowerLetter"/>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D64DB96">
      <w:start w:val="1"/>
      <w:numFmt w:val="lowerLetter"/>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4CA3890">
      <w:start w:val="1"/>
      <w:numFmt w:val="lowerLetter"/>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621EEC">
      <w:start w:val="1"/>
      <w:numFmt w:val="lowerLetter"/>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nsid w:val="5D5435DB"/>
    <w:multiLevelType w:val="hybridMultilevel"/>
    <w:tmpl w:val="37DC649E"/>
    <w:numStyleLink w:val="Importacidelestil6"/>
  </w:abstractNum>
  <w:abstractNum w:abstractNumId="30">
    <w:nsid w:val="5FEA5134"/>
    <w:multiLevelType w:val="hybridMultilevel"/>
    <w:tmpl w:val="D82232D0"/>
    <w:numStyleLink w:val="Importacidelestil5"/>
  </w:abstractNum>
  <w:abstractNum w:abstractNumId="31">
    <w:nsid w:val="621B5E5E"/>
    <w:multiLevelType w:val="hybridMultilevel"/>
    <w:tmpl w:val="E286F38E"/>
    <w:numStyleLink w:val="Importacidelestil100"/>
  </w:abstractNum>
  <w:abstractNum w:abstractNumId="32">
    <w:nsid w:val="62243935"/>
    <w:multiLevelType w:val="hybridMultilevel"/>
    <w:tmpl w:val="39D61388"/>
    <w:numStyleLink w:val="Importacidelestil3"/>
  </w:abstractNum>
  <w:abstractNum w:abstractNumId="33">
    <w:nsid w:val="65221592"/>
    <w:multiLevelType w:val="hybridMultilevel"/>
    <w:tmpl w:val="8FB0EF8A"/>
    <w:styleLink w:val="Importacidelestil30"/>
    <w:lvl w:ilvl="0" w:tplc="36D4F3F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9C003C2">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98C217E">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82AC906">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6EA5CEA">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424BB18">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2101198">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3569382">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66444B2">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nsid w:val="66FB0395"/>
    <w:multiLevelType w:val="hybridMultilevel"/>
    <w:tmpl w:val="C2501622"/>
    <w:numStyleLink w:val="Importacidelestil90"/>
  </w:abstractNum>
  <w:abstractNum w:abstractNumId="35">
    <w:nsid w:val="69177269"/>
    <w:multiLevelType w:val="hybridMultilevel"/>
    <w:tmpl w:val="F80EC994"/>
    <w:styleLink w:val="Importacidelestil14"/>
    <w:lvl w:ilvl="0" w:tplc="E076A3EC">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2FCC642">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872976E">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CA4C42">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66C6BCC">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32298A0">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D54EBBA">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69291C2">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70A2D4">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nsid w:val="70374767"/>
    <w:multiLevelType w:val="hybridMultilevel"/>
    <w:tmpl w:val="1C1EF244"/>
    <w:styleLink w:val="Importacidelestil11"/>
    <w:lvl w:ilvl="0" w:tplc="D58882C6">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2AA52A">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CB6435E">
      <w:start w:val="1"/>
      <w:numFmt w:val="lowerRoman"/>
      <w:lvlText w:val="%3."/>
      <w:lvlJc w:val="left"/>
      <w:pPr>
        <w:ind w:left="2535" w:hanging="5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2438A4">
      <w:start w:val="1"/>
      <w:numFmt w:val="decimal"/>
      <w:lvlText w:val="%4."/>
      <w:lvlJc w:val="left"/>
      <w:pPr>
        <w:ind w:left="288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1DAA5B0">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9BC7D24">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B22AFA8">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DEACC30">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AD47698">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nsid w:val="706A6205"/>
    <w:multiLevelType w:val="hybridMultilevel"/>
    <w:tmpl w:val="48263A3C"/>
    <w:numStyleLink w:val="Importacidelestil50"/>
  </w:abstractNum>
  <w:abstractNum w:abstractNumId="38">
    <w:nsid w:val="71FB02AD"/>
    <w:multiLevelType w:val="hybridMultilevel"/>
    <w:tmpl w:val="A8FEBF32"/>
    <w:styleLink w:val="Importacidelestil1000"/>
    <w:lvl w:ilvl="0" w:tplc="92DCA72E">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50C9A84">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AF41FE2">
      <w:start w:val="1"/>
      <w:numFmt w:val="lowerRoman"/>
      <w:lvlText w:val="%3."/>
      <w:lvlJc w:val="left"/>
      <w:pPr>
        <w:ind w:left="2535" w:hanging="5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24C0CD2">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82FE34">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D002970">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A4068E">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A4630B4">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8699AA">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nsid w:val="76BB3D3D"/>
    <w:multiLevelType w:val="hybridMultilevel"/>
    <w:tmpl w:val="31525FC2"/>
    <w:styleLink w:val="Importacidelestil13"/>
    <w:lvl w:ilvl="0" w:tplc="25382D66">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14898C">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A44C2E0">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06CE1D2">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F66AD6">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22781A">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E28E86">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46A820">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BB22180">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nsid w:val="77C92D33"/>
    <w:multiLevelType w:val="hybridMultilevel"/>
    <w:tmpl w:val="8FB0EF8A"/>
    <w:numStyleLink w:val="Importacidelestil30"/>
  </w:abstractNum>
  <w:abstractNum w:abstractNumId="41">
    <w:nsid w:val="7EB949C6"/>
    <w:multiLevelType w:val="hybridMultilevel"/>
    <w:tmpl w:val="D82232D0"/>
    <w:styleLink w:val="Importacidelestil5"/>
    <w:lvl w:ilvl="0" w:tplc="B9AA501A">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B528B60">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964077E">
      <w:start w:val="1"/>
      <w:numFmt w:val="lowerRoman"/>
      <w:lvlText w:val="%3."/>
      <w:lvlJc w:val="left"/>
      <w:pPr>
        <w:ind w:left="2535" w:hanging="5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7403ABE">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8E8A0D2">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C006F90">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54EAA2A">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241284">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3E268AA">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5"/>
  </w:num>
  <w:num w:numId="2">
    <w:abstractNumId w:val="21"/>
  </w:num>
  <w:num w:numId="3">
    <w:abstractNumId w:val="7"/>
  </w:num>
  <w:num w:numId="4">
    <w:abstractNumId w:val="18"/>
  </w:num>
  <w:num w:numId="5">
    <w:abstractNumId w:val="18"/>
    <w:lvlOverride w:ilvl="0">
      <w:lvl w:ilvl="0" w:tplc="206C2FD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A2EFF6A">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6163F6A">
        <w:start w:val="1"/>
        <w:numFmt w:val="lowerRoman"/>
        <w:lvlText w:val="%3."/>
        <w:lvlJc w:val="left"/>
        <w:pPr>
          <w:ind w:left="1843" w:hanging="4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6AC89E6">
        <w:start w:val="1"/>
        <w:numFmt w:val="decimal"/>
        <w:suff w:val="nothing"/>
        <w:lvlText w:val="%4."/>
        <w:lvlJc w:val="left"/>
        <w:pPr>
          <w:ind w:left="545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C5CDC34">
        <w:start w:val="1"/>
        <w:numFmt w:val="lowerLetter"/>
        <w:suff w:val="nothing"/>
        <w:lvlText w:val="%5."/>
        <w:lvlJc w:val="left"/>
        <w:pPr>
          <w:ind w:left="689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244875A">
        <w:start w:val="1"/>
        <w:numFmt w:val="lowerRoman"/>
        <w:suff w:val="nothing"/>
        <w:lvlText w:val="%6."/>
        <w:lvlJc w:val="left"/>
        <w:pPr>
          <w:ind w:left="833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4AC4814">
        <w:start w:val="1"/>
        <w:numFmt w:val="decimal"/>
        <w:suff w:val="nothing"/>
        <w:lvlText w:val="%7."/>
        <w:lvlJc w:val="left"/>
        <w:pPr>
          <w:ind w:left="977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3D4CD0A">
        <w:start w:val="1"/>
        <w:numFmt w:val="lowerLetter"/>
        <w:suff w:val="nothing"/>
        <w:lvlText w:val="%8."/>
        <w:lvlJc w:val="left"/>
        <w:pPr>
          <w:ind w:left="1121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2268414">
        <w:start w:val="1"/>
        <w:numFmt w:val="lowerRoman"/>
        <w:suff w:val="nothing"/>
        <w:lvlText w:val="%9."/>
        <w:lvlJc w:val="left"/>
        <w:pPr>
          <w:ind w:left="12659"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1"/>
    <w:lvlOverride w:ilvl="0">
      <w:startOverride w:val="3"/>
    </w:lvlOverride>
  </w:num>
  <w:num w:numId="7">
    <w:abstractNumId w:val="8"/>
  </w:num>
  <w:num w:numId="8">
    <w:abstractNumId w:val="13"/>
  </w:num>
  <w:num w:numId="9">
    <w:abstractNumId w:val="21"/>
    <w:lvlOverride w:ilvl="0">
      <w:startOverride w:val="4"/>
      <w:lvl w:ilvl="0" w:tplc="F08A8020">
        <w:start w:val="4"/>
        <w:numFmt w:val="decimal"/>
        <w:lvlText w:val="%1."/>
        <w:lvlJc w:val="left"/>
        <w:pPr>
          <w:ind w:left="79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10B78C">
        <w:start w:val="1"/>
        <w:numFmt w:val="lowerLetter"/>
        <w:lvlText w:val="%2."/>
        <w:lvlJc w:val="left"/>
        <w:pPr>
          <w:ind w:left="151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5E86EC">
        <w:start w:val="1"/>
        <w:numFmt w:val="lowerRoman"/>
        <w:lvlText w:val="%3."/>
        <w:lvlJc w:val="left"/>
        <w:pPr>
          <w:ind w:left="2236"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6E6FC00">
        <w:start w:val="1"/>
        <w:numFmt w:val="decimal"/>
        <w:lvlText w:val="%4."/>
        <w:lvlJc w:val="left"/>
        <w:pPr>
          <w:ind w:left="295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B9E99A2">
        <w:start w:val="1"/>
        <w:numFmt w:val="lowerLetter"/>
        <w:lvlText w:val="%5."/>
        <w:lvlJc w:val="left"/>
        <w:pPr>
          <w:ind w:left="367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528438">
        <w:start w:val="1"/>
        <w:numFmt w:val="lowerRoman"/>
        <w:lvlText w:val="%6."/>
        <w:lvlJc w:val="left"/>
        <w:pPr>
          <w:ind w:left="4396"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BA81AB8">
        <w:start w:val="1"/>
        <w:numFmt w:val="decimal"/>
        <w:lvlText w:val="%7."/>
        <w:lvlJc w:val="left"/>
        <w:pPr>
          <w:ind w:left="511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6CC306">
        <w:start w:val="1"/>
        <w:numFmt w:val="lowerLetter"/>
        <w:lvlText w:val="%8."/>
        <w:lvlJc w:val="left"/>
        <w:pPr>
          <w:ind w:left="583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012BA4E">
        <w:start w:val="1"/>
        <w:numFmt w:val="lowerRoman"/>
        <w:lvlText w:val="%9."/>
        <w:lvlJc w:val="left"/>
        <w:pPr>
          <w:ind w:left="6556"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32"/>
  </w:num>
  <w:num w:numId="12">
    <w:abstractNumId w:val="32"/>
    <w:lvlOverride w:ilvl="0">
      <w:lvl w:ilvl="0" w:tplc="A944283E">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D50DC72">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D3CB0E2">
        <w:start w:val="1"/>
        <w:numFmt w:val="lowerRoman"/>
        <w:suff w:val="nothing"/>
        <w:lvlText w:val="%3."/>
        <w:lvlJc w:val="left"/>
        <w:pPr>
          <w:ind w:left="39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DFAC016">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13A5AD0">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3A8188E">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84E6146">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3323388">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1043AAC">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21"/>
    <w:lvlOverride w:ilvl="0">
      <w:startOverride w:val="5"/>
    </w:lvlOverride>
  </w:num>
  <w:num w:numId="14">
    <w:abstractNumId w:val="12"/>
  </w:num>
  <w:num w:numId="15">
    <w:abstractNumId w:val="22"/>
  </w:num>
  <w:num w:numId="16">
    <w:abstractNumId w:val="21"/>
    <w:lvlOverride w:ilvl="0">
      <w:startOverride w:val="6"/>
      <w:lvl w:ilvl="0" w:tplc="F08A8020">
        <w:start w:val="6"/>
        <w:numFmt w:val="decimal"/>
        <w:lvlText w:val="%1."/>
        <w:lvlJc w:val="left"/>
        <w:pPr>
          <w:ind w:left="79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10B78C">
        <w:start w:val="1"/>
        <w:numFmt w:val="lowerLetter"/>
        <w:lvlText w:val="%2."/>
        <w:lvlJc w:val="left"/>
        <w:pPr>
          <w:ind w:left="151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5E86EC">
        <w:start w:val="1"/>
        <w:numFmt w:val="lowerRoman"/>
        <w:lvlText w:val="%3."/>
        <w:lvlJc w:val="left"/>
        <w:pPr>
          <w:ind w:left="2236"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6E6FC00">
        <w:start w:val="1"/>
        <w:numFmt w:val="decimal"/>
        <w:lvlText w:val="%4."/>
        <w:lvlJc w:val="left"/>
        <w:pPr>
          <w:ind w:left="295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B9E99A2">
        <w:start w:val="1"/>
        <w:numFmt w:val="lowerLetter"/>
        <w:lvlText w:val="%5."/>
        <w:lvlJc w:val="left"/>
        <w:pPr>
          <w:ind w:left="367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528438">
        <w:start w:val="1"/>
        <w:numFmt w:val="lowerRoman"/>
        <w:lvlText w:val="%6."/>
        <w:lvlJc w:val="left"/>
        <w:pPr>
          <w:ind w:left="4396"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BA81AB8">
        <w:start w:val="1"/>
        <w:numFmt w:val="decimal"/>
        <w:lvlText w:val="%7."/>
        <w:lvlJc w:val="left"/>
        <w:pPr>
          <w:ind w:left="511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6CC306">
        <w:start w:val="1"/>
        <w:numFmt w:val="lowerLetter"/>
        <w:lvlText w:val="%8."/>
        <w:lvlJc w:val="left"/>
        <w:pPr>
          <w:ind w:left="583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012BA4E">
        <w:start w:val="1"/>
        <w:numFmt w:val="lowerRoman"/>
        <w:lvlText w:val="%9."/>
        <w:lvlJc w:val="left"/>
        <w:pPr>
          <w:ind w:left="6556"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33"/>
  </w:num>
  <w:num w:numId="18">
    <w:abstractNumId w:val="40"/>
  </w:num>
  <w:num w:numId="19">
    <w:abstractNumId w:val="18"/>
    <w:lvlOverride w:ilvl="0">
      <w:lvl w:ilvl="0" w:tplc="206C2FD0">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A2EFF6A">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6163F6A">
        <w:start w:val="1"/>
        <w:numFmt w:val="lowerRoman"/>
        <w:lvlText w:val="%3."/>
        <w:lvlJc w:val="left"/>
        <w:pPr>
          <w:ind w:left="1784"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6AC89E6">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C5CDC34">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244875A">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4AC4814">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3D4CD0A">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2268414">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21"/>
    <w:lvlOverride w:ilvl="0">
      <w:startOverride w:val="7"/>
    </w:lvlOverride>
  </w:num>
  <w:num w:numId="21">
    <w:abstractNumId w:val="41"/>
  </w:num>
  <w:num w:numId="22">
    <w:abstractNumId w:val="30"/>
  </w:num>
  <w:num w:numId="23">
    <w:abstractNumId w:val="30"/>
    <w:lvlOverride w:ilvl="0">
      <w:lvl w:ilvl="0" w:tplc="59B03696">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D2241AE">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65680B0">
        <w:start w:val="1"/>
        <w:numFmt w:val="lowerRoman"/>
        <w:lvlText w:val="%3."/>
        <w:lvlJc w:val="left"/>
        <w:pPr>
          <w:ind w:left="25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04CDA80">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1E0D72A">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8B4E66C">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EBC1096">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107EA8">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A288B72">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21"/>
    <w:lvlOverride w:ilvl="0">
      <w:startOverride w:val="9"/>
    </w:lvlOverride>
  </w:num>
  <w:num w:numId="25">
    <w:abstractNumId w:val="28"/>
  </w:num>
  <w:num w:numId="26">
    <w:abstractNumId w:val="37"/>
  </w:num>
  <w:num w:numId="27">
    <w:abstractNumId w:val="16"/>
  </w:num>
  <w:num w:numId="28">
    <w:abstractNumId w:val="29"/>
  </w:num>
  <w:num w:numId="29">
    <w:abstractNumId w:val="29"/>
    <w:lvlOverride w:ilvl="0">
      <w:lvl w:ilvl="0" w:tplc="3B441E7E">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C0424E2">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1BC0238">
        <w:start w:val="1"/>
        <w:numFmt w:val="lowerRoman"/>
        <w:lvlText w:val="%3."/>
        <w:lvlJc w:val="left"/>
        <w:pPr>
          <w:ind w:left="2160"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0B02A8A">
        <w:start w:val="1"/>
        <w:numFmt w:val="decimal"/>
        <w:suff w:val="nothing"/>
        <w:lvlText w:val="%4."/>
        <w:lvlJc w:val="left"/>
        <w:pPr>
          <w:ind w:left="54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D044E56">
        <w:start w:val="1"/>
        <w:numFmt w:val="lowerLetter"/>
        <w:suff w:val="nothing"/>
        <w:lvlText w:val="%5."/>
        <w:lvlJc w:val="left"/>
        <w:pPr>
          <w:ind w:left="684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3907ECE">
        <w:start w:val="1"/>
        <w:numFmt w:val="lowerRoman"/>
        <w:suff w:val="nothing"/>
        <w:lvlText w:val="%6."/>
        <w:lvlJc w:val="left"/>
        <w:pPr>
          <w:ind w:left="82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6D666D2">
        <w:start w:val="1"/>
        <w:numFmt w:val="decimal"/>
        <w:suff w:val="nothing"/>
        <w:lvlText w:val="%7."/>
        <w:lvlJc w:val="left"/>
        <w:pPr>
          <w:ind w:left="972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C08C67A">
        <w:start w:val="1"/>
        <w:numFmt w:val="lowerLetter"/>
        <w:suff w:val="nothing"/>
        <w:lvlText w:val="%8."/>
        <w:lvlJc w:val="left"/>
        <w:pPr>
          <w:ind w:left="1116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1FA41AA">
        <w:start w:val="1"/>
        <w:numFmt w:val="lowerRoman"/>
        <w:suff w:val="nothing"/>
        <w:lvlText w:val="%9."/>
        <w:lvlJc w:val="left"/>
        <w:pPr>
          <w:ind w:left="1260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37"/>
    <w:lvlOverride w:ilvl="0">
      <w:startOverride w:val="2"/>
    </w:lvlOverride>
  </w:num>
  <w:num w:numId="31">
    <w:abstractNumId w:val="21"/>
    <w:lvlOverride w:ilvl="0">
      <w:startOverride w:val="10"/>
    </w:lvlOverride>
  </w:num>
  <w:num w:numId="32">
    <w:abstractNumId w:val="19"/>
  </w:num>
  <w:num w:numId="33">
    <w:abstractNumId w:val="15"/>
  </w:num>
  <w:num w:numId="34">
    <w:abstractNumId w:val="21"/>
    <w:lvlOverride w:ilvl="0">
      <w:startOverride w:val="11"/>
    </w:lvlOverride>
  </w:num>
  <w:num w:numId="35">
    <w:abstractNumId w:val="1"/>
  </w:num>
  <w:num w:numId="36">
    <w:abstractNumId w:val="5"/>
  </w:num>
  <w:num w:numId="37">
    <w:abstractNumId w:val="21"/>
    <w:lvlOverride w:ilvl="0">
      <w:startOverride w:val="12"/>
    </w:lvlOverride>
  </w:num>
  <w:num w:numId="38">
    <w:abstractNumId w:val="23"/>
  </w:num>
  <w:num w:numId="39">
    <w:abstractNumId w:val="14"/>
  </w:num>
  <w:num w:numId="40">
    <w:abstractNumId w:val="17"/>
  </w:num>
  <w:num w:numId="41">
    <w:abstractNumId w:val="2"/>
  </w:num>
  <w:num w:numId="42">
    <w:abstractNumId w:val="14"/>
    <w:lvlOverride w:ilvl="0">
      <w:startOverride w:val="7"/>
    </w:lvlOverride>
  </w:num>
  <w:num w:numId="43">
    <w:abstractNumId w:val="9"/>
  </w:num>
  <w:num w:numId="44">
    <w:abstractNumId w:val="31"/>
  </w:num>
  <w:num w:numId="45">
    <w:abstractNumId w:val="31"/>
    <w:lvlOverride w:ilvl="0">
      <w:lvl w:ilvl="0" w:tplc="0A04C11C">
        <w:start w:val="1"/>
        <w:numFmt w:val="decimal"/>
        <w:suff w:val="nothing"/>
        <w:lvlText w:val="%1."/>
        <w:lvlJc w:val="left"/>
        <w:pPr>
          <w:ind w:left="1080"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DD48CFA">
        <w:start w:val="1"/>
        <w:numFmt w:val="lowerLetter"/>
        <w:lvlText w:val="%2."/>
        <w:lvlJc w:val="left"/>
        <w:pPr>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10ADAE8">
        <w:start w:val="1"/>
        <w:numFmt w:val="lowerRoman"/>
        <w:lvlText w:val="%3."/>
        <w:lvlJc w:val="left"/>
        <w:pPr>
          <w:tabs>
            <w:tab w:val="left" w:pos="2559"/>
          </w:tabs>
          <w:ind w:left="1938" w:hanging="5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40807BA">
        <w:start w:val="1"/>
        <w:numFmt w:val="decimal"/>
        <w:suff w:val="nothing"/>
        <w:lvlText w:val="%4."/>
        <w:lvlJc w:val="left"/>
        <w:pPr>
          <w:tabs>
            <w:tab w:val="left" w:pos="2559"/>
          </w:tabs>
          <w:ind w:left="5497" w:hanging="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A68CD5A">
        <w:start w:val="1"/>
        <w:numFmt w:val="lowerLetter"/>
        <w:suff w:val="nothing"/>
        <w:lvlText w:val="%5."/>
        <w:lvlJc w:val="left"/>
        <w:pPr>
          <w:tabs>
            <w:tab w:val="left" w:pos="2559"/>
          </w:tabs>
          <w:ind w:left="6937" w:hanging="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FA88554">
        <w:start w:val="1"/>
        <w:numFmt w:val="lowerRoman"/>
        <w:suff w:val="nothing"/>
        <w:lvlText w:val="%6."/>
        <w:lvlJc w:val="left"/>
        <w:pPr>
          <w:tabs>
            <w:tab w:val="left" w:pos="2559"/>
          </w:tabs>
          <w:ind w:left="8377" w:hanging="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DD02794">
        <w:start w:val="1"/>
        <w:numFmt w:val="decimal"/>
        <w:suff w:val="nothing"/>
        <w:lvlText w:val="%7."/>
        <w:lvlJc w:val="left"/>
        <w:pPr>
          <w:tabs>
            <w:tab w:val="left" w:pos="2559"/>
          </w:tabs>
          <w:ind w:left="9817" w:hanging="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2B8AFDA">
        <w:start w:val="1"/>
        <w:numFmt w:val="lowerLetter"/>
        <w:suff w:val="nothing"/>
        <w:lvlText w:val="%8."/>
        <w:lvlJc w:val="left"/>
        <w:pPr>
          <w:tabs>
            <w:tab w:val="left" w:pos="2559"/>
          </w:tabs>
          <w:ind w:left="11257" w:hanging="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94C94BC">
        <w:start w:val="1"/>
        <w:numFmt w:val="lowerRoman"/>
        <w:suff w:val="nothing"/>
        <w:lvlText w:val="%9."/>
        <w:lvlJc w:val="left"/>
        <w:pPr>
          <w:tabs>
            <w:tab w:val="left" w:pos="2559"/>
          </w:tabs>
          <w:ind w:left="12697" w:hanging="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21"/>
    <w:lvlOverride w:ilvl="0">
      <w:startOverride w:val="13"/>
    </w:lvlOverride>
  </w:num>
  <w:num w:numId="47">
    <w:abstractNumId w:val="26"/>
  </w:num>
  <w:num w:numId="48">
    <w:abstractNumId w:val="34"/>
  </w:num>
  <w:num w:numId="49">
    <w:abstractNumId w:val="21"/>
    <w:lvlOverride w:ilvl="0">
      <w:startOverride w:val="14"/>
      <w:lvl w:ilvl="0" w:tplc="F08A8020">
        <w:start w:val="14"/>
        <w:numFmt w:val="decimal"/>
        <w:lvlText w:val="%1."/>
        <w:lvlJc w:val="left"/>
        <w:pPr>
          <w:ind w:left="851"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10B78C">
        <w:start w:val="1"/>
        <w:numFmt w:val="lowerLetter"/>
        <w:lvlText w:val="%2."/>
        <w:lvlJc w:val="left"/>
        <w:pPr>
          <w:ind w:left="1571"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5E86EC">
        <w:start w:val="1"/>
        <w:numFmt w:val="lowerRoman"/>
        <w:lvlText w:val="%3."/>
        <w:lvlJc w:val="left"/>
        <w:pPr>
          <w:ind w:left="2291" w:hanging="3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6E6FC00">
        <w:start w:val="1"/>
        <w:numFmt w:val="decimal"/>
        <w:lvlText w:val="%4."/>
        <w:lvlJc w:val="left"/>
        <w:pPr>
          <w:ind w:left="3011"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B9E99A2">
        <w:start w:val="1"/>
        <w:numFmt w:val="lowerLetter"/>
        <w:lvlText w:val="%5."/>
        <w:lvlJc w:val="left"/>
        <w:pPr>
          <w:ind w:left="3731"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528438">
        <w:start w:val="1"/>
        <w:numFmt w:val="lowerRoman"/>
        <w:lvlText w:val="%6."/>
        <w:lvlJc w:val="left"/>
        <w:pPr>
          <w:ind w:left="4451" w:hanging="3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BA81AB8">
        <w:start w:val="1"/>
        <w:numFmt w:val="decimal"/>
        <w:lvlText w:val="%7."/>
        <w:lvlJc w:val="left"/>
        <w:pPr>
          <w:ind w:left="5171"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6CC306">
        <w:start w:val="1"/>
        <w:numFmt w:val="lowerLetter"/>
        <w:lvlText w:val="%8."/>
        <w:lvlJc w:val="left"/>
        <w:pPr>
          <w:ind w:left="5891"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012BA4E">
        <w:start w:val="1"/>
        <w:numFmt w:val="lowerRoman"/>
        <w:lvlText w:val="%9."/>
        <w:lvlJc w:val="left"/>
        <w:pPr>
          <w:ind w:left="6611" w:hanging="3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38"/>
  </w:num>
  <w:num w:numId="51">
    <w:abstractNumId w:val="27"/>
  </w:num>
  <w:num w:numId="52">
    <w:abstractNumId w:val="21"/>
    <w:lvlOverride w:ilvl="0">
      <w:startOverride w:val="15"/>
      <w:lvl w:ilvl="0" w:tplc="F08A8020">
        <w:start w:val="15"/>
        <w:numFmt w:val="decimal"/>
        <w:lvlText w:val="%1."/>
        <w:lvlJc w:val="left"/>
        <w:pPr>
          <w:ind w:left="851"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10B78C">
        <w:start w:val="1"/>
        <w:numFmt w:val="lowerLetter"/>
        <w:lvlText w:val="%2."/>
        <w:lvlJc w:val="left"/>
        <w:pPr>
          <w:ind w:left="1571"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5E86EC">
        <w:start w:val="1"/>
        <w:numFmt w:val="lowerRoman"/>
        <w:lvlText w:val="%3."/>
        <w:lvlJc w:val="left"/>
        <w:pPr>
          <w:ind w:left="2291" w:hanging="3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6E6FC00">
        <w:start w:val="1"/>
        <w:numFmt w:val="decimal"/>
        <w:lvlText w:val="%4."/>
        <w:lvlJc w:val="left"/>
        <w:pPr>
          <w:ind w:left="3011"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B9E99A2">
        <w:start w:val="1"/>
        <w:numFmt w:val="lowerLetter"/>
        <w:lvlText w:val="%5."/>
        <w:lvlJc w:val="left"/>
        <w:pPr>
          <w:ind w:left="3731"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528438">
        <w:start w:val="1"/>
        <w:numFmt w:val="lowerRoman"/>
        <w:lvlText w:val="%6."/>
        <w:lvlJc w:val="left"/>
        <w:pPr>
          <w:ind w:left="4451" w:hanging="3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BA81AB8">
        <w:start w:val="1"/>
        <w:numFmt w:val="decimal"/>
        <w:lvlText w:val="%7."/>
        <w:lvlJc w:val="left"/>
        <w:pPr>
          <w:ind w:left="5171"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6CC306">
        <w:start w:val="1"/>
        <w:numFmt w:val="lowerLetter"/>
        <w:lvlText w:val="%8."/>
        <w:lvlJc w:val="left"/>
        <w:pPr>
          <w:ind w:left="5891"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012BA4E">
        <w:start w:val="1"/>
        <w:numFmt w:val="lowerRoman"/>
        <w:lvlText w:val="%9."/>
        <w:lvlJc w:val="left"/>
        <w:pPr>
          <w:ind w:left="6611" w:hanging="3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36"/>
  </w:num>
  <w:num w:numId="54">
    <w:abstractNumId w:val="24"/>
  </w:num>
  <w:num w:numId="55">
    <w:abstractNumId w:val="21"/>
    <w:lvlOverride w:ilvl="0">
      <w:startOverride w:val="17"/>
      <w:lvl w:ilvl="0" w:tplc="F08A8020">
        <w:start w:val="17"/>
        <w:numFmt w:val="decimal"/>
        <w:lvlText w:val="%1."/>
        <w:lvlJc w:val="left"/>
        <w:pPr>
          <w:ind w:left="851"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10B78C">
        <w:start w:val="1"/>
        <w:numFmt w:val="lowerLetter"/>
        <w:lvlText w:val="%2."/>
        <w:lvlJc w:val="left"/>
        <w:pPr>
          <w:ind w:left="1571"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5E86EC">
        <w:start w:val="1"/>
        <w:numFmt w:val="lowerRoman"/>
        <w:lvlText w:val="%3."/>
        <w:lvlJc w:val="left"/>
        <w:pPr>
          <w:ind w:left="2291" w:hanging="3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6E6FC00">
        <w:start w:val="1"/>
        <w:numFmt w:val="decimal"/>
        <w:lvlText w:val="%4."/>
        <w:lvlJc w:val="left"/>
        <w:pPr>
          <w:ind w:left="3011"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B9E99A2">
        <w:start w:val="1"/>
        <w:numFmt w:val="lowerLetter"/>
        <w:lvlText w:val="%5."/>
        <w:lvlJc w:val="left"/>
        <w:pPr>
          <w:ind w:left="3731"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528438">
        <w:start w:val="1"/>
        <w:numFmt w:val="lowerRoman"/>
        <w:lvlText w:val="%6."/>
        <w:lvlJc w:val="left"/>
        <w:pPr>
          <w:ind w:left="4451" w:hanging="3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BA81AB8">
        <w:start w:val="1"/>
        <w:numFmt w:val="decimal"/>
        <w:lvlText w:val="%7."/>
        <w:lvlJc w:val="left"/>
        <w:pPr>
          <w:ind w:left="5171"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6CC306">
        <w:start w:val="1"/>
        <w:numFmt w:val="lowerLetter"/>
        <w:lvlText w:val="%8."/>
        <w:lvlJc w:val="left"/>
        <w:pPr>
          <w:ind w:left="5891" w:hanging="4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012BA4E">
        <w:start w:val="1"/>
        <w:numFmt w:val="lowerRoman"/>
        <w:lvlText w:val="%9."/>
        <w:lvlJc w:val="left"/>
        <w:pPr>
          <w:ind w:left="6611" w:hanging="3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3"/>
  </w:num>
  <w:num w:numId="57">
    <w:abstractNumId w:val="0"/>
  </w:num>
  <w:num w:numId="58">
    <w:abstractNumId w:val="21"/>
    <w:lvlOverride w:ilvl="0">
      <w:startOverride w:val="18"/>
    </w:lvlOverride>
  </w:num>
  <w:num w:numId="59">
    <w:abstractNumId w:val="39"/>
  </w:num>
  <w:num w:numId="60">
    <w:abstractNumId w:val="10"/>
  </w:num>
  <w:num w:numId="61">
    <w:abstractNumId w:val="21"/>
    <w:lvlOverride w:ilvl="0">
      <w:startOverride w:val="19"/>
    </w:lvlOverride>
  </w:num>
  <w:num w:numId="62">
    <w:abstractNumId w:val="35"/>
  </w:num>
  <w:num w:numId="63">
    <w:abstractNumId w:val="20"/>
  </w:num>
  <w:num w:numId="64">
    <w:abstractNumId w:val="21"/>
    <w:lvlOverride w:ilvl="0">
      <w:startOverride w:val="20"/>
      <w:lvl w:ilvl="0" w:tplc="F08A8020">
        <w:start w:val="20"/>
        <w:numFmt w:val="decimal"/>
        <w:lvlText w:val="%1."/>
        <w:lvlJc w:val="left"/>
        <w:pPr>
          <w:ind w:left="79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10B78C">
        <w:start w:val="1"/>
        <w:numFmt w:val="lowerLetter"/>
        <w:lvlText w:val="%2."/>
        <w:lvlJc w:val="left"/>
        <w:pPr>
          <w:ind w:left="151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5E86EC">
        <w:start w:val="1"/>
        <w:numFmt w:val="lowerRoman"/>
        <w:lvlText w:val="%3."/>
        <w:lvlJc w:val="left"/>
        <w:pPr>
          <w:ind w:left="2236"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6E6FC00">
        <w:start w:val="1"/>
        <w:numFmt w:val="decimal"/>
        <w:lvlText w:val="%4."/>
        <w:lvlJc w:val="left"/>
        <w:pPr>
          <w:ind w:left="295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B9E99A2">
        <w:start w:val="1"/>
        <w:numFmt w:val="lowerLetter"/>
        <w:lvlText w:val="%5."/>
        <w:lvlJc w:val="left"/>
        <w:pPr>
          <w:ind w:left="367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F528438">
        <w:start w:val="1"/>
        <w:numFmt w:val="lowerRoman"/>
        <w:lvlText w:val="%6."/>
        <w:lvlJc w:val="left"/>
        <w:pPr>
          <w:ind w:left="4396"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BA81AB8">
        <w:start w:val="1"/>
        <w:numFmt w:val="decimal"/>
        <w:lvlText w:val="%7."/>
        <w:lvlJc w:val="left"/>
        <w:pPr>
          <w:ind w:left="511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6CC306">
        <w:start w:val="1"/>
        <w:numFmt w:val="lowerLetter"/>
        <w:lvlText w:val="%8."/>
        <w:lvlJc w:val="left"/>
        <w:pPr>
          <w:ind w:left="583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012BA4E">
        <w:start w:val="1"/>
        <w:numFmt w:val="lowerRoman"/>
        <w:lvlText w:val="%9."/>
        <w:lvlJc w:val="left"/>
        <w:pPr>
          <w:ind w:left="6556"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5">
    <w:abstractNumId w:val="6"/>
  </w:num>
  <w:num w:numId="66">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3D"/>
    <w:rsid w:val="00133B0B"/>
    <w:rsid w:val="00387112"/>
    <w:rsid w:val="0077133D"/>
    <w:rsid w:val="008A70D9"/>
    <w:rsid w:val="00A559B8"/>
    <w:rsid w:val="00D9358B"/>
    <w:rsid w:val="00F71F4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8F1C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Ttulo5">
    <w:name w:val="heading 5"/>
    <w:next w:val="CosA"/>
    <w:pPr>
      <w:spacing w:before="200" w:after="160" w:line="276" w:lineRule="auto"/>
      <w:ind w:left="975" w:hanging="569"/>
      <w:jc w:val="both"/>
      <w:outlineLvl w:val="4"/>
    </w:pPr>
    <w:rPr>
      <w:rFonts w:ascii="Arial" w:hAnsi="Arial" w:cs="Arial Unicode MS"/>
      <w:b/>
      <w:bCs/>
      <w:color w:val="8EA128"/>
      <w:sz w:val="24"/>
      <w:szCs w:val="24"/>
      <w:u w:color="8EA1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paleraipeudepgA">
    <w:name w:val="Capçalera i peu de pàg. A"/>
    <w:pPr>
      <w:tabs>
        <w:tab w:val="right" w:pos="9020"/>
      </w:tabs>
    </w:pPr>
    <w:rPr>
      <w:rFonts w:ascii="Helvetica" w:hAnsi="Helvetica" w:cs="Arial Unicode MS"/>
      <w:color w:val="000000"/>
      <w:sz w:val="24"/>
      <w:szCs w:val="24"/>
      <w:u w:color="000000"/>
    </w:rPr>
  </w:style>
  <w:style w:type="paragraph" w:customStyle="1" w:styleId="Capaleraipeudepg">
    <w:name w:val="Capçalera i peu de pàg."/>
    <w:pPr>
      <w:tabs>
        <w:tab w:val="right" w:pos="9020"/>
      </w:tabs>
    </w:pPr>
    <w:rPr>
      <w:rFonts w:ascii="Helvetica" w:hAnsi="Helvetica" w:cs="Arial Unicode MS"/>
      <w:color w:val="000000"/>
      <w:sz w:val="24"/>
      <w:szCs w:val="24"/>
    </w:rPr>
  </w:style>
  <w:style w:type="paragraph" w:customStyle="1" w:styleId="CosA">
    <w:name w:val="Cos A"/>
    <w:rPr>
      <w:rFonts w:ascii="Helvetica" w:hAnsi="Helvetica" w:cs="Arial Unicode MS"/>
      <w:color w:val="000000"/>
      <w:sz w:val="22"/>
      <w:szCs w:val="22"/>
      <w:u w:color="000000"/>
      <w:lang w:val="en-US"/>
    </w:rPr>
  </w:style>
  <w:style w:type="character" w:customStyle="1" w:styleId="CapA">
    <w:name w:val="Cap A"/>
    <w:rPr>
      <w:lang w:val="en-US"/>
    </w:rPr>
  </w:style>
  <w:style w:type="numbering" w:customStyle="1" w:styleId="Importacidelestil1">
    <w:name w:val="Importació de l’estil 1"/>
    <w:pPr>
      <w:numPr>
        <w:numId w:val="1"/>
      </w:numPr>
    </w:pPr>
  </w:style>
  <w:style w:type="character" w:customStyle="1" w:styleId="Hyperlink0">
    <w:name w:val="Hyperlink.0"/>
    <w:basedOn w:val="CapA"/>
    <w:rPr>
      <w:rFonts w:ascii="Cambria" w:eastAsia="Cambria" w:hAnsi="Cambria" w:cs="Cambria"/>
      <w:color w:val="0000FF"/>
      <w:sz w:val="24"/>
      <w:szCs w:val="24"/>
      <w:u w:val="single" w:color="0000FF"/>
      <w:lang w:val="en-US"/>
    </w:rPr>
  </w:style>
  <w:style w:type="numbering" w:customStyle="1" w:styleId="Importacidelestil2">
    <w:name w:val="Importació de l’estil 2"/>
    <w:pPr>
      <w:numPr>
        <w:numId w:val="3"/>
      </w:numPr>
    </w:pPr>
  </w:style>
  <w:style w:type="character" w:customStyle="1" w:styleId="Hyperlink1">
    <w:name w:val="Hyperlink.1"/>
    <w:basedOn w:val="CapA"/>
    <w:rPr>
      <w:color w:val="0000FF"/>
      <w:u w:val="single" w:color="0000FF"/>
      <w:lang w:val="en-US"/>
    </w:rPr>
  </w:style>
  <w:style w:type="numbering" w:customStyle="1" w:styleId="Importacidelestil10">
    <w:name w:val="Importació de l’estil 1.0"/>
    <w:pPr>
      <w:numPr>
        <w:numId w:val="7"/>
      </w:numPr>
    </w:pPr>
  </w:style>
  <w:style w:type="numbering" w:customStyle="1" w:styleId="Importacidelestil3">
    <w:name w:val="Importació de l’estil 3"/>
    <w:pPr>
      <w:numPr>
        <w:numId w:val="10"/>
      </w:numPr>
    </w:pPr>
  </w:style>
  <w:style w:type="numbering" w:customStyle="1" w:styleId="Importacidelestil4">
    <w:name w:val="Importació de l’estil 4"/>
    <w:pPr>
      <w:numPr>
        <w:numId w:val="14"/>
      </w:numPr>
    </w:pPr>
  </w:style>
  <w:style w:type="numbering" w:customStyle="1" w:styleId="Importacidelestil30">
    <w:name w:val="Importació de l’estil 3.0"/>
    <w:pPr>
      <w:numPr>
        <w:numId w:val="17"/>
      </w:numPr>
    </w:pPr>
  </w:style>
  <w:style w:type="numbering" w:customStyle="1" w:styleId="Importacidelestil5">
    <w:name w:val="Importació de l’estil 5"/>
    <w:pPr>
      <w:numPr>
        <w:numId w:val="21"/>
      </w:numPr>
    </w:pPr>
  </w:style>
  <w:style w:type="character" w:customStyle="1" w:styleId="Ratllar">
    <w:name w:val="Ratllar"/>
    <w:rPr>
      <w:strike/>
      <w:dstrike w:val="0"/>
      <w:lang w:val="en-US"/>
    </w:rPr>
  </w:style>
  <w:style w:type="numbering" w:customStyle="1" w:styleId="Importacidelestil50">
    <w:name w:val="Importació de l’estil 5.0"/>
    <w:pPr>
      <w:numPr>
        <w:numId w:val="25"/>
      </w:numPr>
    </w:pPr>
  </w:style>
  <w:style w:type="numbering" w:customStyle="1" w:styleId="Importacidelestil6">
    <w:name w:val="Importació de l’estil 6"/>
    <w:pPr>
      <w:numPr>
        <w:numId w:val="27"/>
      </w:numPr>
    </w:pPr>
  </w:style>
  <w:style w:type="numbering" w:customStyle="1" w:styleId="Importacidelestil7">
    <w:name w:val="Importació de l’estil 7"/>
    <w:pPr>
      <w:numPr>
        <w:numId w:val="32"/>
      </w:numPr>
    </w:pPr>
  </w:style>
  <w:style w:type="numbering" w:customStyle="1" w:styleId="Importacidelestil8">
    <w:name w:val="Importació de l’estil 8"/>
    <w:pPr>
      <w:numPr>
        <w:numId w:val="35"/>
      </w:numPr>
    </w:pPr>
  </w:style>
  <w:style w:type="character" w:customStyle="1" w:styleId="Enlla">
    <w:name w:val="Enllaç"/>
    <w:rPr>
      <w:color w:val="0000FF"/>
      <w:u w:val="single" w:color="0000FF"/>
    </w:rPr>
  </w:style>
  <w:style w:type="character" w:customStyle="1" w:styleId="Hyperlink2">
    <w:name w:val="Hyperlink.2"/>
    <w:basedOn w:val="Enlla"/>
    <w:rPr>
      <w:color w:val="0000FF"/>
      <w:u w:val="single" w:color="5C5364"/>
    </w:rPr>
  </w:style>
  <w:style w:type="numbering" w:customStyle="1" w:styleId="Importacidelestil9">
    <w:name w:val="Importació de l’estil 9"/>
    <w:pPr>
      <w:numPr>
        <w:numId w:val="38"/>
      </w:numPr>
    </w:pPr>
  </w:style>
  <w:style w:type="numbering" w:customStyle="1" w:styleId="Importacidelestil80">
    <w:name w:val="Importació de l’estil 8.0"/>
    <w:pPr>
      <w:numPr>
        <w:numId w:val="40"/>
      </w:numPr>
    </w:pPr>
  </w:style>
  <w:style w:type="numbering" w:customStyle="1" w:styleId="Importacidelestil100">
    <w:name w:val="Importació de l’estil 10"/>
    <w:pPr>
      <w:numPr>
        <w:numId w:val="43"/>
      </w:numPr>
    </w:pPr>
  </w:style>
  <w:style w:type="numbering" w:customStyle="1" w:styleId="Importacidelestil90">
    <w:name w:val="Importació de l’estil 9.0"/>
    <w:pPr>
      <w:numPr>
        <w:numId w:val="47"/>
      </w:numPr>
    </w:pPr>
  </w:style>
  <w:style w:type="numbering" w:customStyle="1" w:styleId="Importacidelestil1000">
    <w:name w:val="Importació de l’estil 10.0"/>
    <w:pPr>
      <w:numPr>
        <w:numId w:val="50"/>
      </w:numPr>
    </w:pPr>
  </w:style>
  <w:style w:type="numbering" w:customStyle="1" w:styleId="Importacidelestil11">
    <w:name w:val="Importació de l’estil 11"/>
    <w:pPr>
      <w:numPr>
        <w:numId w:val="53"/>
      </w:numPr>
    </w:pPr>
  </w:style>
  <w:style w:type="numbering" w:customStyle="1" w:styleId="Importacidelestil12">
    <w:name w:val="Importació de l’estil 12"/>
    <w:pPr>
      <w:numPr>
        <w:numId w:val="56"/>
      </w:numPr>
    </w:pPr>
  </w:style>
  <w:style w:type="numbering" w:customStyle="1" w:styleId="Importacidelestil13">
    <w:name w:val="Importació de l’estil 13"/>
    <w:pPr>
      <w:numPr>
        <w:numId w:val="59"/>
      </w:numPr>
    </w:pPr>
  </w:style>
  <w:style w:type="character" w:customStyle="1" w:styleId="Hyperlink3">
    <w:name w:val="Hyperlink.3"/>
    <w:basedOn w:val="CapA"/>
    <w:rPr>
      <w:rFonts w:ascii="Cambria" w:eastAsia="Cambria" w:hAnsi="Cambria" w:cs="Cambria"/>
      <w:b/>
      <w:bCs/>
      <w:color w:val="0000FF"/>
      <w:sz w:val="24"/>
      <w:szCs w:val="24"/>
      <w:u w:val="single" w:color="0000FF"/>
      <w:lang w:val="en-US"/>
    </w:rPr>
  </w:style>
  <w:style w:type="numbering" w:customStyle="1" w:styleId="Importacidelestil14">
    <w:name w:val="Importació de l’estil 14"/>
    <w:pPr>
      <w:numPr>
        <w:numId w:val="62"/>
      </w:numPr>
    </w:pPr>
  </w:style>
  <w:style w:type="numbering" w:customStyle="1" w:styleId="Importacidelestil15">
    <w:name w:val="Importació de l’estil 15"/>
    <w:pPr>
      <w:numPr>
        <w:numId w:val="65"/>
      </w:numPr>
    </w:pPr>
  </w:style>
  <w:style w:type="character" w:customStyle="1" w:styleId="Hyperlink4">
    <w:name w:val="Hyperlink.4"/>
    <w:basedOn w:val="CapA"/>
    <w:rPr>
      <w:rFonts w:ascii="Cambria" w:eastAsia="Cambria" w:hAnsi="Cambria" w:cs="Cambria"/>
      <w:color w:val="5C5364"/>
      <w:sz w:val="24"/>
      <w:szCs w:val="24"/>
      <w:u w:color="5C5364"/>
      <w:shd w:val="clear" w:color="auto" w:fill="C0C0C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en/system/files/files/resolutions-new-gtld-annex-2-05feb14-en.pdf" TargetMode="External"/><Relationship Id="rId12" Type="http://schemas.openxmlformats.org/officeDocument/2006/relationships/hyperlink" Target="mailto:support@corehub.net" TargetMode="External"/><Relationship Id="rId13" Type="http://schemas.openxmlformats.org/officeDocument/2006/relationships/hyperlink" Target="mailto:legal@corehub.net" TargetMode="External"/><Relationship Id="rId14" Type="http://schemas.openxmlformats.org/officeDocument/2006/relationships/hyperlink" Target="http://corehub.net/registrypolicies/"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cann.org/en/registrars/registrant-rights-responsibilities-en.htm" TargetMode="External"/><Relationship Id="rId8" Type="http://schemas.openxmlformats.org/officeDocument/2006/relationships/hyperlink" Target="http://whois.icann.org/en/2013-raa-registrant-benefits-and-responsibilities" TargetMode="External"/><Relationship Id="rId9" Type="http://schemas.openxmlformats.org/officeDocument/2006/relationships/hyperlink" Target="https://www.icann.org/resources/pages/registries/registries-agreements-en" TargetMode="External"/><Relationship Id="rId10" Type="http://schemas.openxmlformats.org/officeDocument/2006/relationships/hyperlink" Target="https://www.icann.org/resources/pages/registries/registries-agreement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4793</Words>
  <Characters>26363</Characters>
  <Application>Microsoft Macintosh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dcterms:created xsi:type="dcterms:W3CDTF">2017-03-27T13:58:00Z</dcterms:created>
  <dcterms:modified xsi:type="dcterms:W3CDTF">2017-03-27T13:58:00Z</dcterms:modified>
</cp:coreProperties>
</file>